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01845601" w:rsidR="00C67E00" w:rsidRDefault="00BA7657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28, 2023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0A1CD4F0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 xml:space="preserve">Call to </w:t>
      </w:r>
      <w:r w:rsidR="00F7429F">
        <w:rPr>
          <w:b/>
          <w:bCs/>
        </w:rPr>
        <w:t>O</w:t>
      </w:r>
      <w:r w:rsidRPr="00CA13E4">
        <w:rPr>
          <w:b/>
          <w:bCs/>
        </w:rPr>
        <w:t>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1716D5E8" w14:textId="7838CB08" w:rsidR="00C67E00" w:rsidRPr="00CA13E4" w:rsidRDefault="00C67E00" w:rsidP="00DE506B">
      <w:pPr>
        <w:ind w:left="360"/>
        <w:rPr>
          <w:b/>
          <w:bCs/>
        </w:rPr>
      </w:pPr>
      <w:r>
        <w:t>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22740136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DE2E07">
        <w:t xml:space="preserve">January 24, </w:t>
      </w:r>
      <w:r w:rsidR="000F6556">
        <w:t>2023,</w:t>
      </w:r>
      <w:r>
        <w:t xml:space="preserve"> meeting minutes</w:t>
      </w:r>
    </w:p>
    <w:p w14:paraId="70AD4036" w14:textId="4F38BDE8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37689B">
        <w:t>Financial Information and Payments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61497EFE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6B43E3">
        <w:t>December</w:t>
      </w:r>
      <w:r w:rsidR="00C67E00">
        <w:tab/>
      </w:r>
    </w:p>
    <w:p w14:paraId="76CBEAA7" w14:textId="6E6289F8" w:rsidR="00C67E00" w:rsidRPr="00CA13E4" w:rsidRDefault="00C67E00" w:rsidP="00DE506B">
      <w:pPr>
        <w:ind w:firstLine="360"/>
        <w:rPr>
          <w:b/>
          <w:bCs/>
        </w:rPr>
      </w:pPr>
      <w:r>
        <w:t xml:space="preserve">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proofErr w:type="spellStart"/>
      <w:r>
        <w:t>i</w:t>
      </w:r>
      <w:proofErr w:type="spellEnd"/>
      <w:r>
        <w:t>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5CDB1361" w:rsidR="00B44395" w:rsidRDefault="00500C20" w:rsidP="001A719B">
      <w:pPr>
        <w:ind w:left="1080"/>
      </w:pPr>
      <w:r>
        <w:t>a.</w:t>
      </w:r>
      <w:r w:rsidR="000A171C">
        <w:tab/>
      </w:r>
      <w:r w:rsidR="00BA7657">
        <w:t>Walker Fluke &amp; Sheldon Audit Engagement</w:t>
      </w:r>
    </w:p>
    <w:p w14:paraId="43BB9B37" w14:textId="174C9EA8" w:rsidR="006C33CC" w:rsidRDefault="008942B6" w:rsidP="006C33CC">
      <w:pPr>
        <w:ind w:left="1080"/>
      </w:pPr>
      <w:r>
        <w:t>b.</w:t>
      </w:r>
      <w:r w:rsidR="000A171C">
        <w:tab/>
      </w:r>
      <w:r w:rsidR="006C33CC">
        <w:t>CDAR/Investments vs. Fire Truck Purchase</w:t>
      </w:r>
    </w:p>
    <w:p w14:paraId="6AC0B3BE" w14:textId="57E1D904" w:rsidR="006B43E3" w:rsidRDefault="006B43E3" w:rsidP="001A719B">
      <w:pPr>
        <w:ind w:left="1080"/>
      </w:pPr>
      <w:r>
        <w:t>c</w:t>
      </w:r>
      <w:r w:rsidR="000A171C">
        <w:t>.</w:t>
      </w:r>
      <w:r w:rsidR="000A171C">
        <w:tab/>
      </w:r>
      <w:r w:rsidR="00D74A3F">
        <w:t>Mileage Reimbursement</w:t>
      </w:r>
    </w:p>
    <w:p w14:paraId="6D63E937" w14:textId="0B679783" w:rsidR="006B43E3" w:rsidRDefault="006B43E3" w:rsidP="001A719B">
      <w:pPr>
        <w:ind w:left="1080"/>
      </w:pPr>
      <w:r>
        <w:t>d.</w:t>
      </w:r>
      <w:r w:rsidR="000A171C">
        <w:tab/>
      </w:r>
      <w:r w:rsidR="00EB7513">
        <w:t>2023 Mowing Contract</w:t>
      </w:r>
    </w:p>
    <w:p w14:paraId="54B947C6" w14:textId="0F8A4344" w:rsidR="006B43E3" w:rsidRDefault="006B43E3" w:rsidP="001A719B">
      <w:pPr>
        <w:ind w:left="1080"/>
      </w:pPr>
      <w:r>
        <w:t>e.</w:t>
      </w:r>
      <w:r w:rsidR="000A171C">
        <w:tab/>
      </w:r>
      <w:r w:rsidR="001130C4">
        <w:t>FY24 Budget Review</w:t>
      </w:r>
    </w:p>
    <w:p w14:paraId="41EFF308" w14:textId="5D586050" w:rsidR="001130C4" w:rsidRDefault="001130C4" w:rsidP="001A719B">
      <w:pPr>
        <w:ind w:left="1080"/>
      </w:pPr>
      <w:r>
        <w:t>f.</w:t>
      </w:r>
      <w:r w:rsidR="000A171C">
        <w:tab/>
      </w:r>
      <w:r>
        <w:t>Deputy Treasurer</w:t>
      </w:r>
    </w:p>
    <w:p w14:paraId="05869418" w14:textId="76BB3D0F" w:rsidR="000A171C" w:rsidRPr="000A171C" w:rsidRDefault="000A171C" w:rsidP="001A719B">
      <w:pPr>
        <w:ind w:left="1080"/>
        <w:rPr>
          <w:b/>
          <w:bCs/>
          <w:color w:val="FF0000"/>
        </w:rPr>
      </w:pPr>
      <w:r>
        <w:t xml:space="preserve">g. </w:t>
      </w:r>
      <w:r>
        <w:tab/>
      </w:r>
      <w:r w:rsidRPr="000E5141">
        <w:t>Budget Hearing Meeting Time</w:t>
      </w:r>
    </w:p>
    <w:p w14:paraId="6E080C0A" w14:textId="77777777" w:rsidR="00C67E00" w:rsidRDefault="00C67E00" w:rsidP="00DE506B">
      <w:pPr>
        <w:ind w:left="360"/>
        <w:rPr>
          <w:b/>
          <w:bCs/>
        </w:rPr>
      </w:pPr>
      <w:r w:rsidRPr="00DE506B">
        <w:rPr>
          <w:b/>
          <w:bCs/>
        </w:rPr>
        <w:t>10</w:t>
      </w:r>
      <w:r>
        <w:t xml:space="preserve">.    </w:t>
      </w:r>
      <w:r w:rsidRPr="00CA13E4">
        <w:rPr>
          <w:b/>
          <w:bCs/>
        </w:rPr>
        <w:t xml:space="preserve">Old Business </w:t>
      </w:r>
    </w:p>
    <w:p w14:paraId="45C2DDA2" w14:textId="560E138C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  <w:r w:rsidR="00BA7657">
        <w:t xml:space="preserve">May meeting </w:t>
      </w:r>
      <w:proofErr w:type="gramStart"/>
      <w:r w:rsidR="00BA7657">
        <w:t>Chair</w:t>
      </w:r>
      <w:r w:rsidR="00DE506B">
        <w:t>person</w:t>
      </w:r>
      <w:proofErr w:type="gramEnd"/>
    </w:p>
    <w:p w14:paraId="6B658338" w14:textId="77777777" w:rsidR="0015197F" w:rsidRDefault="00DE506B" w:rsidP="00DE506B">
      <w:pPr>
        <w:tabs>
          <w:tab w:val="left" w:pos="90"/>
        </w:tabs>
      </w:pPr>
      <w:r w:rsidRPr="000838C2">
        <w:t xml:space="preserve">            </w:t>
      </w:r>
      <w:r>
        <w:t xml:space="preserve">      b. </w:t>
      </w:r>
      <w:r w:rsidR="003508A7">
        <w:t xml:space="preserve">Proposed </w:t>
      </w:r>
      <w:r>
        <w:t xml:space="preserve">Real Estate Dwelling </w:t>
      </w:r>
      <w:r w:rsidR="003508A7">
        <w:t xml:space="preserve">Ordinance </w:t>
      </w:r>
      <w:r>
        <w:t>Amendment</w:t>
      </w:r>
      <w:r w:rsidR="00500C20">
        <w:t xml:space="preserve"> </w:t>
      </w:r>
    </w:p>
    <w:p w14:paraId="12A162D5" w14:textId="0A32D71C" w:rsidR="00500C20" w:rsidRDefault="0015197F" w:rsidP="0015197F">
      <w:pPr>
        <w:tabs>
          <w:tab w:val="left" w:pos="90"/>
        </w:tabs>
        <w:ind w:left="1080"/>
      </w:pPr>
      <w:r>
        <w:t>c.  ICRD Brine Amendment/Gravel Agreement</w:t>
      </w:r>
      <w:r>
        <w:tab/>
      </w:r>
      <w:r>
        <w:tab/>
      </w:r>
      <w:r>
        <w:tab/>
      </w:r>
      <w:r w:rsidR="00500C20">
        <w:t xml:space="preserve">           </w:t>
      </w:r>
    </w:p>
    <w:p w14:paraId="5FBD6F62" w14:textId="539D02E6" w:rsidR="00C67E00" w:rsidRPr="00A87DFD" w:rsidRDefault="00DE506B" w:rsidP="00DE506B">
      <w:pPr>
        <w:ind w:left="360"/>
      </w:pPr>
      <w:r>
        <w:rPr>
          <w:b/>
          <w:bCs/>
        </w:rPr>
        <w:t>12</w:t>
      </w:r>
      <w:r w:rsidR="00C67E00">
        <w:rPr>
          <w:b/>
          <w:bCs/>
        </w:rPr>
        <w:t xml:space="preserve">. </w:t>
      </w:r>
      <w:r>
        <w:rPr>
          <w:b/>
          <w:bCs/>
        </w:rPr>
        <w:t xml:space="preserve">   </w:t>
      </w:r>
      <w:r w:rsidR="00C67E00" w:rsidRPr="00A87DFD">
        <w:rPr>
          <w:b/>
          <w:bCs/>
        </w:rPr>
        <w:t>Adjournmen</w:t>
      </w:r>
      <w:r w:rsidR="00C67E00" w:rsidRPr="00A87DFD">
        <w:t>t</w:t>
      </w:r>
      <w:r w:rsidR="00C67E00"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19E1FE85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BA7657">
        <w:rPr>
          <w:b/>
        </w:rPr>
        <w:t xml:space="preserve">March </w:t>
      </w:r>
      <w:r>
        <w:rPr>
          <w:b/>
        </w:rPr>
        <w:t>2</w:t>
      </w:r>
      <w:r w:rsidR="006B43E3">
        <w:rPr>
          <w:b/>
        </w:rPr>
        <w:t>8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02735F"/>
    <w:rsid w:val="000A171C"/>
    <w:rsid w:val="000E5141"/>
    <w:rsid w:val="000F6556"/>
    <w:rsid w:val="001130C4"/>
    <w:rsid w:val="0014126B"/>
    <w:rsid w:val="0015197F"/>
    <w:rsid w:val="001A719B"/>
    <w:rsid w:val="001C7193"/>
    <w:rsid w:val="001F10D9"/>
    <w:rsid w:val="002C3FC4"/>
    <w:rsid w:val="002D4859"/>
    <w:rsid w:val="002F280A"/>
    <w:rsid w:val="00301A37"/>
    <w:rsid w:val="003508A7"/>
    <w:rsid w:val="0037689B"/>
    <w:rsid w:val="00377ECA"/>
    <w:rsid w:val="004140F3"/>
    <w:rsid w:val="00500C20"/>
    <w:rsid w:val="005229F9"/>
    <w:rsid w:val="0057251F"/>
    <w:rsid w:val="006A462A"/>
    <w:rsid w:val="006B43E3"/>
    <w:rsid w:val="006C33CC"/>
    <w:rsid w:val="00780844"/>
    <w:rsid w:val="007A0C38"/>
    <w:rsid w:val="00862620"/>
    <w:rsid w:val="008942B6"/>
    <w:rsid w:val="008A7B37"/>
    <w:rsid w:val="009A0738"/>
    <w:rsid w:val="00B0604E"/>
    <w:rsid w:val="00B420C0"/>
    <w:rsid w:val="00B44395"/>
    <w:rsid w:val="00B5274A"/>
    <w:rsid w:val="00BA7657"/>
    <w:rsid w:val="00BC1663"/>
    <w:rsid w:val="00C02F67"/>
    <w:rsid w:val="00C67E00"/>
    <w:rsid w:val="00CB4F60"/>
    <w:rsid w:val="00CC47CF"/>
    <w:rsid w:val="00D218E7"/>
    <w:rsid w:val="00D74A3F"/>
    <w:rsid w:val="00DE2E07"/>
    <w:rsid w:val="00DE506B"/>
    <w:rsid w:val="00E4386D"/>
    <w:rsid w:val="00E44CA0"/>
    <w:rsid w:val="00E9561A"/>
    <w:rsid w:val="00EB4241"/>
    <w:rsid w:val="00EB7513"/>
    <w:rsid w:val="00F0448F"/>
    <w:rsid w:val="00F4166E"/>
    <w:rsid w:val="00F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clare</cp:lastModifiedBy>
  <cp:revision>3</cp:revision>
  <cp:lastPrinted>2023-02-28T20:33:00Z</cp:lastPrinted>
  <dcterms:created xsi:type="dcterms:W3CDTF">2023-02-28T21:54:00Z</dcterms:created>
  <dcterms:modified xsi:type="dcterms:W3CDTF">2023-03-03T18:00:00Z</dcterms:modified>
</cp:coreProperties>
</file>