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31D0" w14:textId="77777777" w:rsidR="00793FDB" w:rsidRPr="00C3418E" w:rsidRDefault="00793FDB" w:rsidP="00793FDB">
      <w:pPr>
        <w:rPr>
          <w:rFonts w:ascii="Bookman Old Style" w:hAnsi="Bookman Old Style"/>
        </w:rPr>
      </w:pPr>
      <w:r w:rsidRPr="00C3418E">
        <w:rPr>
          <w:rFonts w:ascii="Bookman Old Style" w:hAnsi="Bookman Old Style"/>
        </w:rPr>
        <w:t>ORLEANS TOWNSHIP BOARD MEETING</w:t>
      </w:r>
    </w:p>
    <w:p w14:paraId="70BFB926" w14:textId="487C289C" w:rsidR="00793FDB" w:rsidRPr="008123A8" w:rsidRDefault="008B32FA" w:rsidP="00793FDB">
      <w:pPr>
        <w:rPr>
          <w:rFonts w:ascii="Bookman Old Style" w:hAnsi="Bookman Old Style"/>
          <w:b/>
          <w:bCs/>
        </w:rPr>
      </w:pPr>
      <w:r>
        <w:rPr>
          <w:rFonts w:ascii="Bookman Old Style" w:hAnsi="Bookman Old Style"/>
          <w:b/>
          <w:bCs/>
        </w:rPr>
        <w:t>March</w:t>
      </w:r>
      <w:r w:rsidR="00F6057E">
        <w:rPr>
          <w:rFonts w:ascii="Bookman Old Style" w:hAnsi="Bookman Old Style"/>
          <w:b/>
          <w:bCs/>
        </w:rPr>
        <w:t xml:space="preserve"> </w:t>
      </w:r>
      <w:r w:rsidR="00F300A5">
        <w:rPr>
          <w:rFonts w:ascii="Bookman Old Style" w:hAnsi="Bookman Old Style"/>
          <w:b/>
          <w:bCs/>
        </w:rPr>
        <w:t>2</w:t>
      </w:r>
      <w:r w:rsidR="004037BD">
        <w:rPr>
          <w:rFonts w:ascii="Bookman Old Style" w:hAnsi="Bookman Old Style"/>
          <w:b/>
          <w:bCs/>
        </w:rPr>
        <w:t>4</w:t>
      </w:r>
      <w:r w:rsidR="00793FDB" w:rsidRPr="008123A8">
        <w:rPr>
          <w:rFonts w:ascii="Bookman Old Style" w:hAnsi="Bookman Old Style"/>
          <w:b/>
          <w:bCs/>
        </w:rPr>
        <w:t>, 202</w:t>
      </w:r>
      <w:r w:rsidR="00FC3D34">
        <w:rPr>
          <w:rFonts w:ascii="Bookman Old Style" w:hAnsi="Bookman Old Style"/>
          <w:b/>
          <w:bCs/>
        </w:rPr>
        <w:t>6</w:t>
      </w:r>
    </w:p>
    <w:p w14:paraId="062ED6AD" w14:textId="77777777" w:rsidR="00793FDB" w:rsidRPr="00C3418E" w:rsidRDefault="00793FDB" w:rsidP="00793FDB">
      <w:pPr>
        <w:rPr>
          <w:rFonts w:ascii="Bookman Old Style" w:hAnsi="Bookman Old Style"/>
        </w:rPr>
      </w:pPr>
      <w:r w:rsidRPr="00C3418E">
        <w:rPr>
          <w:rFonts w:ascii="Bookman Old Style" w:hAnsi="Bookman Old Style"/>
        </w:rPr>
        <w:t>Orleans Township Hall</w:t>
      </w:r>
    </w:p>
    <w:p w14:paraId="4DEE65AA" w14:textId="77777777" w:rsidR="00793FDB" w:rsidRDefault="00793FDB" w:rsidP="00793FDB">
      <w:pPr>
        <w:rPr>
          <w:rFonts w:ascii="Bookman Old Style" w:hAnsi="Bookman Old Style"/>
        </w:rPr>
      </w:pPr>
      <w:r w:rsidRPr="00C3418E">
        <w:rPr>
          <w:rFonts w:ascii="Bookman Old Style" w:hAnsi="Bookman Old Style"/>
        </w:rPr>
        <w:t>7:00 p.m.</w:t>
      </w:r>
    </w:p>
    <w:p w14:paraId="4DBF1B26" w14:textId="77777777" w:rsidR="00793FDB" w:rsidRDefault="00793FDB" w:rsidP="00793FDB">
      <w:pPr>
        <w:rPr>
          <w:rFonts w:ascii="Bookman Old Style" w:hAnsi="Bookman Old Style"/>
        </w:rPr>
      </w:pPr>
    </w:p>
    <w:p w14:paraId="06B29AF2" w14:textId="77777777" w:rsidR="001D044A" w:rsidRDefault="001D044A" w:rsidP="00793FDB">
      <w:pPr>
        <w:rPr>
          <w:rFonts w:ascii="Bookman Old Style" w:hAnsi="Bookman Old Style"/>
        </w:rPr>
      </w:pPr>
    </w:p>
    <w:p w14:paraId="37816C54" w14:textId="03F1A749" w:rsidR="00793FDB" w:rsidRDefault="00793FDB" w:rsidP="00793FDB">
      <w:pPr>
        <w:jc w:val="left"/>
        <w:rPr>
          <w:rFonts w:ascii="Bookman Old Style" w:hAnsi="Bookman Old Style"/>
        </w:rPr>
      </w:pPr>
      <w:r>
        <w:rPr>
          <w:rFonts w:ascii="Bookman Old Style" w:hAnsi="Bookman Old Style"/>
        </w:rPr>
        <w:t xml:space="preserve">Township </w:t>
      </w:r>
      <w:r w:rsidR="0076276D">
        <w:rPr>
          <w:rFonts w:ascii="Bookman Old Style" w:hAnsi="Bookman Old Style"/>
        </w:rPr>
        <w:t>Supervisor Rudlaff</w:t>
      </w:r>
      <w:r>
        <w:rPr>
          <w:rFonts w:ascii="Bookman Old Style" w:hAnsi="Bookman Old Style"/>
        </w:rPr>
        <w:t xml:space="preserve"> called the meeting to order at 7:00 p.m. and led with the Pledge of Allegiance followed by the Invocation.</w:t>
      </w:r>
    </w:p>
    <w:p w14:paraId="7B259F17" w14:textId="77777777" w:rsidR="00793FDB" w:rsidRDefault="00793FDB" w:rsidP="00793FDB">
      <w:pPr>
        <w:jc w:val="left"/>
        <w:rPr>
          <w:rFonts w:ascii="Bookman Old Style" w:hAnsi="Bookman Old Style"/>
        </w:rPr>
      </w:pPr>
    </w:p>
    <w:p w14:paraId="08D1BA40" w14:textId="77777777" w:rsidR="00EE7ED3" w:rsidRDefault="00793FDB" w:rsidP="00793FDB">
      <w:pPr>
        <w:jc w:val="left"/>
        <w:rPr>
          <w:rFonts w:ascii="Bookman Old Style" w:hAnsi="Bookman Old Style"/>
        </w:rPr>
      </w:pPr>
      <w:r w:rsidRPr="008123A8">
        <w:rPr>
          <w:rFonts w:ascii="Bookman Old Style" w:hAnsi="Bookman Old Style"/>
          <w:b/>
          <w:bCs/>
        </w:rPr>
        <w:t>Members present:</w:t>
      </w:r>
      <w:r>
        <w:rPr>
          <w:rFonts w:ascii="Bookman Old Style" w:hAnsi="Bookman Old Style"/>
        </w:rPr>
        <w:tab/>
        <w:t>Barb Colwell, Al Almy,</w:t>
      </w:r>
      <w:r w:rsidR="004037BD">
        <w:rPr>
          <w:rFonts w:ascii="Bookman Old Style" w:hAnsi="Bookman Old Style"/>
        </w:rPr>
        <w:t xml:space="preserve"> </w:t>
      </w:r>
      <w:r w:rsidR="0076276D">
        <w:rPr>
          <w:rFonts w:ascii="Bookman Old Style" w:hAnsi="Bookman Old Style"/>
        </w:rPr>
        <w:t>Scott Rudlaff</w:t>
      </w:r>
      <w:r w:rsidR="00FC3D34">
        <w:rPr>
          <w:rFonts w:ascii="Bookman Old Style" w:hAnsi="Bookman Old Style"/>
        </w:rPr>
        <w:t>,</w:t>
      </w:r>
      <w:r w:rsidR="008B32FA">
        <w:rPr>
          <w:rFonts w:ascii="Bookman Old Style" w:hAnsi="Bookman Old Style"/>
        </w:rPr>
        <w:t xml:space="preserve"> Melissa Harper</w:t>
      </w:r>
      <w:r w:rsidR="00FC3D34">
        <w:rPr>
          <w:rFonts w:ascii="Bookman Old Style" w:hAnsi="Bookman Old Style"/>
        </w:rPr>
        <w:t xml:space="preserve"> </w:t>
      </w:r>
      <w:r w:rsidR="00EE7ED3">
        <w:rPr>
          <w:rFonts w:ascii="Bookman Old Style" w:hAnsi="Bookman Old Style"/>
        </w:rPr>
        <w:t xml:space="preserve">  </w:t>
      </w:r>
    </w:p>
    <w:p w14:paraId="6C630383" w14:textId="3DCFCB38" w:rsidR="00793FDB" w:rsidRPr="004037BD" w:rsidRDefault="00EE7ED3" w:rsidP="00793FDB">
      <w:pPr>
        <w:jc w:val="left"/>
        <w:rPr>
          <w:rFonts w:ascii="Bookman Old Style" w:hAnsi="Bookman Old Style"/>
        </w:rPr>
      </w:pPr>
      <w:r>
        <w:rPr>
          <w:rFonts w:ascii="Bookman Old Style" w:hAnsi="Bookman Old Style"/>
        </w:rPr>
        <w:t xml:space="preserve">                                      </w:t>
      </w:r>
      <w:r w:rsidR="004037BD">
        <w:rPr>
          <w:rFonts w:ascii="Bookman Old Style" w:hAnsi="Bookman Old Style"/>
        </w:rPr>
        <w:t xml:space="preserve">and </w:t>
      </w:r>
      <w:r w:rsidR="00FC3D34">
        <w:rPr>
          <w:rFonts w:ascii="Bookman Old Style" w:hAnsi="Bookman Old Style"/>
        </w:rPr>
        <w:t>Tonda Rich</w:t>
      </w:r>
    </w:p>
    <w:p w14:paraId="2D8AB0C7" w14:textId="77777777" w:rsidR="00793FDB" w:rsidRDefault="00793FDB" w:rsidP="00793FDB">
      <w:pPr>
        <w:jc w:val="left"/>
        <w:rPr>
          <w:rFonts w:ascii="Bookman Old Style" w:hAnsi="Bookman Old Style"/>
        </w:rPr>
      </w:pPr>
    </w:p>
    <w:p w14:paraId="3CAC8342" w14:textId="77777777" w:rsidR="00793FDB" w:rsidRDefault="00793FDB" w:rsidP="00793FDB">
      <w:pPr>
        <w:jc w:val="left"/>
        <w:rPr>
          <w:rFonts w:ascii="Bookman Old Style" w:hAnsi="Bookman Old Style"/>
          <w:b/>
          <w:bCs/>
        </w:rPr>
      </w:pPr>
      <w:r w:rsidRPr="008123A8">
        <w:rPr>
          <w:rFonts w:ascii="Bookman Old Style" w:hAnsi="Bookman Old Style"/>
          <w:b/>
          <w:bCs/>
        </w:rPr>
        <w:t>Approval of Agenda</w:t>
      </w:r>
    </w:p>
    <w:p w14:paraId="413440F6" w14:textId="73509390" w:rsidR="00793FDB" w:rsidRDefault="00793FDB" w:rsidP="00793FDB">
      <w:pPr>
        <w:jc w:val="left"/>
        <w:rPr>
          <w:rFonts w:ascii="Bookman Old Style" w:hAnsi="Bookman Old Style"/>
          <w:color w:val="000000" w:themeColor="text1"/>
        </w:rPr>
      </w:pPr>
      <w:r w:rsidRPr="006D16FE">
        <w:rPr>
          <w:rFonts w:ascii="Bookman Old Style" w:hAnsi="Bookman Old Style"/>
          <w:color w:val="000000" w:themeColor="text1"/>
        </w:rPr>
        <w:t xml:space="preserve">Moved by </w:t>
      </w:r>
      <w:r w:rsidR="008B32FA">
        <w:rPr>
          <w:rFonts w:ascii="Bookman Old Style" w:hAnsi="Bookman Old Style"/>
          <w:color w:val="000000" w:themeColor="text1"/>
        </w:rPr>
        <w:t>Harper</w:t>
      </w:r>
      <w:r w:rsidRPr="006D16FE">
        <w:rPr>
          <w:rFonts w:ascii="Bookman Old Style" w:hAnsi="Bookman Old Style"/>
          <w:color w:val="000000" w:themeColor="text1"/>
        </w:rPr>
        <w:t xml:space="preserve">, supported by </w:t>
      </w:r>
      <w:r w:rsidR="008B32FA">
        <w:rPr>
          <w:rFonts w:ascii="Bookman Old Style" w:hAnsi="Bookman Old Style"/>
          <w:color w:val="000000" w:themeColor="text1"/>
        </w:rPr>
        <w:t>Colwell</w:t>
      </w:r>
      <w:r w:rsidR="00823E7D">
        <w:rPr>
          <w:rFonts w:ascii="Bookman Old Style" w:hAnsi="Bookman Old Style"/>
          <w:color w:val="000000" w:themeColor="text1"/>
        </w:rPr>
        <w:t>,</w:t>
      </w:r>
      <w:r w:rsidRPr="006D16FE">
        <w:rPr>
          <w:rFonts w:ascii="Bookman Old Style" w:hAnsi="Bookman Old Style"/>
          <w:color w:val="000000" w:themeColor="text1"/>
        </w:rPr>
        <w:t xml:space="preserve"> to approve the agenda as </w:t>
      </w:r>
      <w:r w:rsidR="008B32FA">
        <w:rPr>
          <w:rFonts w:ascii="Bookman Old Style" w:hAnsi="Bookman Old Style"/>
          <w:color w:val="000000" w:themeColor="text1"/>
        </w:rPr>
        <w:t>presented</w:t>
      </w:r>
      <w:r w:rsidRPr="006D16FE">
        <w:rPr>
          <w:rFonts w:ascii="Bookman Old Style" w:hAnsi="Bookman Old Style"/>
          <w:color w:val="000000" w:themeColor="text1"/>
        </w:rPr>
        <w:t>. Motion carried by voice vote.</w:t>
      </w:r>
    </w:p>
    <w:p w14:paraId="016D0E52" w14:textId="77777777" w:rsidR="0041440C" w:rsidRDefault="0041440C" w:rsidP="00793FDB">
      <w:pPr>
        <w:jc w:val="left"/>
        <w:rPr>
          <w:rFonts w:ascii="Bookman Old Style" w:hAnsi="Bookman Old Style"/>
        </w:rPr>
      </w:pPr>
    </w:p>
    <w:p w14:paraId="6094D4F2" w14:textId="77777777" w:rsidR="00793FDB" w:rsidRPr="008123A8" w:rsidRDefault="00793FDB" w:rsidP="00793FDB">
      <w:pPr>
        <w:jc w:val="left"/>
        <w:rPr>
          <w:rFonts w:ascii="Bookman Old Style" w:hAnsi="Bookman Old Style"/>
          <w:b/>
          <w:bCs/>
        </w:rPr>
      </w:pPr>
      <w:r w:rsidRPr="008123A8">
        <w:rPr>
          <w:rFonts w:ascii="Bookman Old Style" w:hAnsi="Bookman Old Style"/>
          <w:b/>
          <w:bCs/>
        </w:rPr>
        <w:t>Consent Agenda</w:t>
      </w:r>
    </w:p>
    <w:p w14:paraId="00F87808" w14:textId="6ECD6F3A" w:rsidR="00E97FDF" w:rsidRDefault="00793FDB" w:rsidP="009E7F3C">
      <w:pPr>
        <w:pStyle w:val="ListParagraph"/>
        <w:numPr>
          <w:ilvl w:val="0"/>
          <w:numId w:val="1"/>
        </w:numPr>
        <w:jc w:val="left"/>
        <w:rPr>
          <w:rFonts w:ascii="Bookman Old Style" w:hAnsi="Bookman Old Style"/>
        </w:rPr>
      </w:pPr>
      <w:r>
        <w:rPr>
          <w:rFonts w:ascii="Bookman Old Style" w:hAnsi="Bookman Old Style"/>
        </w:rPr>
        <w:t xml:space="preserve">Approval of </w:t>
      </w:r>
      <w:r w:rsidR="008B32FA">
        <w:rPr>
          <w:rFonts w:ascii="Bookman Old Style" w:hAnsi="Bookman Old Style"/>
        </w:rPr>
        <w:t>February</w:t>
      </w:r>
      <w:r w:rsidR="004037BD">
        <w:rPr>
          <w:rFonts w:ascii="Bookman Old Style" w:hAnsi="Bookman Old Style"/>
        </w:rPr>
        <w:t xml:space="preserve"> 2</w:t>
      </w:r>
      <w:r w:rsidR="008B32FA">
        <w:rPr>
          <w:rFonts w:ascii="Bookman Old Style" w:hAnsi="Bookman Old Style"/>
        </w:rPr>
        <w:t>4</w:t>
      </w:r>
      <w:r>
        <w:rPr>
          <w:rFonts w:ascii="Bookman Old Style" w:hAnsi="Bookman Old Style"/>
        </w:rPr>
        <w:t xml:space="preserve">, </w:t>
      </w:r>
      <w:r w:rsidR="00F6057E">
        <w:rPr>
          <w:rFonts w:ascii="Bookman Old Style" w:hAnsi="Bookman Old Style"/>
        </w:rPr>
        <w:t>202</w:t>
      </w:r>
      <w:r w:rsidR="004037BD">
        <w:rPr>
          <w:rFonts w:ascii="Bookman Old Style" w:hAnsi="Bookman Old Style"/>
        </w:rPr>
        <w:t>6</w:t>
      </w:r>
      <w:r w:rsidR="00F6057E">
        <w:rPr>
          <w:rFonts w:ascii="Bookman Old Style" w:hAnsi="Bookman Old Style"/>
        </w:rPr>
        <w:t>,</w:t>
      </w:r>
      <w:r>
        <w:rPr>
          <w:rFonts w:ascii="Bookman Old Style" w:hAnsi="Bookman Old Style"/>
        </w:rPr>
        <w:t xml:space="preserve"> meeting minutes</w:t>
      </w:r>
    </w:p>
    <w:p w14:paraId="216BB2DB" w14:textId="1393B017" w:rsidR="008E45EF" w:rsidRDefault="008E45EF" w:rsidP="008E45EF">
      <w:pPr>
        <w:jc w:val="left"/>
        <w:rPr>
          <w:rFonts w:ascii="Bookman Old Style" w:hAnsi="Bookman Old Style"/>
        </w:rPr>
      </w:pPr>
      <w:r>
        <w:rPr>
          <w:rFonts w:ascii="Bookman Old Style" w:hAnsi="Bookman Old Style"/>
        </w:rPr>
        <w:t xml:space="preserve">Moved by Almy, supported by Rich, to approve </w:t>
      </w:r>
      <w:r w:rsidR="0041440C">
        <w:rPr>
          <w:rFonts w:ascii="Bookman Old Style" w:hAnsi="Bookman Old Style"/>
        </w:rPr>
        <w:t>February 24</w:t>
      </w:r>
      <w:r>
        <w:rPr>
          <w:rFonts w:ascii="Bookman Old Style" w:hAnsi="Bookman Old Style"/>
        </w:rPr>
        <w:t>, 202</w:t>
      </w:r>
      <w:r w:rsidR="002B774D">
        <w:rPr>
          <w:rFonts w:ascii="Bookman Old Style" w:hAnsi="Bookman Old Style"/>
        </w:rPr>
        <w:t>6</w:t>
      </w:r>
      <w:r>
        <w:rPr>
          <w:rFonts w:ascii="Bookman Old Style" w:hAnsi="Bookman Old Style"/>
        </w:rPr>
        <w:t xml:space="preserve">, meeting minutes as </w:t>
      </w:r>
      <w:r w:rsidR="0041440C">
        <w:rPr>
          <w:rFonts w:ascii="Bookman Old Style" w:hAnsi="Bookman Old Style"/>
        </w:rPr>
        <w:t>presented</w:t>
      </w:r>
      <w:r w:rsidR="002B774D">
        <w:rPr>
          <w:rFonts w:ascii="Bookman Old Style" w:hAnsi="Bookman Old Style"/>
        </w:rPr>
        <w:t>. Motion carried by voice vote.</w:t>
      </w:r>
    </w:p>
    <w:p w14:paraId="100DFFCB" w14:textId="6B1AF438" w:rsidR="0041440C" w:rsidRDefault="0041440C" w:rsidP="0041440C">
      <w:pPr>
        <w:pStyle w:val="ListParagraph"/>
        <w:numPr>
          <w:ilvl w:val="0"/>
          <w:numId w:val="1"/>
        </w:numPr>
        <w:jc w:val="left"/>
        <w:rPr>
          <w:rFonts w:ascii="Bookman Old Style" w:hAnsi="Bookman Old Style"/>
        </w:rPr>
      </w:pPr>
      <w:r>
        <w:rPr>
          <w:rFonts w:ascii="Bookman Old Style" w:hAnsi="Bookman Old Style"/>
        </w:rPr>
        <w:t>Approval of March 10, 2026, special meeting minutes</w:t>
      </w:r>
    </w:p>
    <w:p w14:paraId="31EF3A6A" w14:textId="3E22EECA" w:rsidR="004A3E1A" w:rsidRPr="004A3E1A" w:rsidRDefault="004A3E1A" w:rsidP="004A3E1A">
      <w:pPr>
        <w:jc w:val="left"/>
        <w:rPr>
          <w:rFonts w:ascii="Bookman Old Style" w:hAnsi="Bookman Old Style"/>
        </w:rPr>
      </w:pPr>
      <w:r>
        <w:rPr>
          <w:rFonts w:ascii="Bookman Old Style" w:hAnsi="Bookman Old Style"/>
        </w:rPr>
        <w:t>Moved by Rich, supported by Colwell, to approve March 10, 2026, special meeting minutes as amended. Motion carried by voice vote.</w:t>
      </w:r>
    </w:p>
    <w:p w14:paraId="284EB38B" w14:textId="77777777" w:rsidR="00793FDB" w:rsidRDefault="00793FDB" w:rsidP="00793FDB">
      <w:pPr>
        <w:pStyle w:val="ListParagraph"/>
        <w:numPr>
          <w:ilvl w:val="0"/>
          <w:numId w:val="1"/>
        </w:numPr>
        <w:jc w:val="left"/>
        <w:rPr>
          <w:rFonts w:ascii="Bookman Old Style" w:hAnsi="Bookman Old Style"/>
        </w:rPr>
      </w:pPr>
      <w:r>
        <w:rPr>
          <w:rFonts w:ascii="Bookman Old Style" w:hAnsi="Bookman Old Style"/>
        </w:rPr>
        <w:t>Approval of bills and financial statements</w:t>
      </w:r>
    </w:p>
    <w:p w14:paraId="0351B658" w14:textId="5E319C9A" w:rsidR="004A3E1A" w:rsidRPr="004A3E1A" w:rsidRDefault="004A3E1A" w:rsidP="004A3E1A">
      <w:pPr>
        <w:jc w:val="left"/>
        <w:rPr>
          <w:rFonts w:ascii="Bookman Old Style" w:hAnsi="Bookman Old Style"/>
        </w:rPr>
      </w:pPr>
      <w:r>
        <w:rPr>
          <w:rFonts w:ascii="Bookman Old Style" w:hAnsi="Bookman Old Style"/>
        </w:rPr>
        <w:t>Moved by Colwell, supported by Harper, to approve the bills and financials transactions as presented. Motion carried by voice vote.</w:t>
      </w:r>
    </w:p>
    <w:p w14:paraId="6E4AB449" w14:textId="0260C9E6" w:rsidR="00793FDB" w:rsidRDefault="00793FDB" w:rsidP="00793FDB">
      <w:pPr>
        <w:pStyle w:val="ListParagraph"/>
        <w:numPr>
          <w:ilvl w:val="0"/>
          <w:numId w:val="1"/>
        </w:numPr>
        <w:jc w:val="left"/>
        <w:rPr>
          <w:rFonts w:ascii="Bookman Old Style" w:hAnsi="Bookman Old Style"/>
        </w:rPr>
      </w:pPr>
      <w:r>
        <w:rPr>
          <w:rFonts w:ascii="Bookman Old Style" w:hAnsi="Bookman Old Style"/>
        </w:rPr>
        <w:t>Amend Budget</w:t>
      </w:r>
      <w:r w:rsidR="004A3E1A">
        <w:rPr>
          <w:rFonts w:ascii="Bookman Old Style" w:hAnsi="Bookman Old Style"/>
        </w:rPr>
        <w:t xml:space="preserve"> – discussed in old business</w:t>
      </w:r>
    </w:p>
    <w:p w14:paraId="07ADA0EF" w14:textId="33D3B36C" w:rsidR="00793FDB" w:rsidRDefault="00793FDB" w:rsidP="00793FDB">
      <w:pPr>
        <w:pStyle w:val="ListParagraph"/>
        <w:numPr>
          <w:ilvl w:val="0"/>
          <w:numId w:val="1"/>
        </w:numPr>
        <w:jc w:val="left"/>
        <w:rPr>
          <w:rFonts w:ascii="Bookman Old Style" w:hAnsi="Bookman Old Style"/>
        </w:rPr>
      </w:pPr>
      <w:r>
        <w:rPr>
          <w:rFonts w:ascii="Bookman Old Style" w:hAnsi="Bookman Old Style"/>
        </w:rPr>
        <w:t xml:space="preserve">Approval of Sewer Disbursements for </w:t>
      </w:r>
      <w:r w:rsidR="004A3E1A">
        <w:rPr>
          <w:rFonts w:ascii="Bookman Old Style" w:hAnsi="Bookman Old Style"/>
        </w:rPr>
        <w:t>February</w:t>
      </w:r>
      <w:r>
        <w:rPr>
          <w:rFonts w:ascii="Bookman Old Style" w:hAnsi="Bookman Old Style"/>
        </w:rPr>
        <w:t xml:space="preserve"> 202</w:t>
      </w:r>
      <w:r w:rsidR="004037BD">
        <w:rPr>
          <w:rFonts w:ascii="Bookman Old Style" w:hAnsi="Bookman Old Style"/>
        </w:rPr>
        <w:t>6</w:t>
      </w:r>
    </w:p>
    <w:p w14:paraId="433C2CBE" w14:textId="5B03C09B" w:rsidR="00793FDB" w:rsidRDefault="00AF3F5A" w:rsidP="00793FDB">
      <w:pPr>
        <w:jc w:val="left"/>
        <w:rPr>
          <w:rFonts w:ascii="Bookman Old Style" w:hAnsi="Bookman Old Style"/>
        </w:rPr>
      </w:pPr>
      <w:r>
        <w:rPr>
          <w:rFonts w:ascii="Bookman Old Style" w:hAnsi="Bookman Old Style"/>
        </w:rPr>
        <w:t>Moved</w:t>
      </w:r>
      <w:r w:rsidR="00793FDB">
        <w:rPr>
          <w:rFonts w:ascii="Bookman Old Style" w:hAnsi="Bookman Old Style"/>
        </w:rPr>
        <w:t xml:space="preserve"> by </w:t>
      </w:r>
      <w:r w:rsidR="002B774D">
        <w:rPr>
          <w:rFonts w:ascii="Bookman Old Style" w:hAnsi="Bookman Old Style"/>
        </w:rPr>
        <w:t>Rich</w:t>
      </w:r>
      <w:r w:rsidR="00793FDB">
        <w:rPr>
          <w:rFonts w:ascii="Bookman Old Style" w:hAnsi="Bookman Old Style"/>
        </w:rPr>
        <w:t xml:space="preserve">, supported by </w:t>
      </w:r>
      <w:r w:rsidR="004A3E1A">
        <w:rPr>
          <w:rFonts w:ascii="Bookman Old Style" w:hAnsi="Bookman Old Style"/>
        </w:rPr>
        <w:t>Harper</w:t>
      </w:r>
      <w:r w:rsidR="00793FDB">
        <w:rPr>
          <w:rFonts w:ascii="Bookman Old Style" w:hAnsi="Bookman Old Style"/>
        </w:rPr>
        <w:t xml:space="preserve">, to approve the </w:t>
      </w:r>
      <w:r w:rsidR="002B774D">
        <w:rPr>
          <w:rFonts w:ascii="Bookman Old Style" w:hAnsi="Bookman Old Style"/>
        </w:rPr>
        <w:t>sewer disbursements</w:t>
      </w:r>
      <w:r w:rsidR="000A0975">
        <w:rPr>
          <w:rFonts w:ascii="Bookman Old Style" w:hAnsi="Bookman Old Style"/>
        </w:rPr>
        <w:t xml:space="preserve"> as </w:t>
      </w:r>
      <w:r w:rsidR="002B774D">
        <w:rPr>
          <w:rFonts w:ascii="Bookman Old Style" w:hAnsi="Bookman Old Style"/>
        </w:rPr>
        <w:t>presented</w:t>
      </w:r>
      <w:r w:rsidR="00793FDB">
        <w:rPr>
          <w:rFonts w:ascii="Bookman Old Style" w:hAnsi="Bookman Old Style"/>
        </w:rPr>
        <w:t xml:space="preserve">. Motion carried by voice vote. </w:t>
      </w:r>
    </w:p>
    <w:p w14:paraId="68FAC702" w14:textId="77777777" w:rsidR="00632929" w:rsidRDefault="00632929" w:rsidP="00793FDB">
      <w:pPr>
        <w:jc w:val="left"/>
        <w:rPr>
          <w:rFonts w:ascii="Bookman Old Style" w:hAnsi="Bookman Old Style"/>
        </w:rPr>
      </w:pPr>
    </w:p>
    <w:p w14:paraId="768D54EE" w14:textId="77777777" w:rsidR="00793FDB" w:rsidRPr="008123A8" w:rsidRDefault="00793FDB" w:rsidP="00793FDB">
      <w:pPr>
        <w:jc w:val="left"/>
        <w:rPr>
          <w:rFonts w:ascii="Bookman Old Style" w:hAnsi="Bookman Old Style"/>
          <w:b/>
          <w:bCs/>
        </w:rPr>
      </w:pPr>
      <w:r w:rsidRPr="008123A8">
        <w:rPr>
          <w:rFonts w:ascii="Bookman Old Style" w:hAnsi="Bookman Old Style"/>
          <w:b/>
          <w:bCs/>
        </w:rPr>
        <w:t>Reports</w:t>
      </w:r>
    </w:p>
    <w:p w14:paraId="27001B7C" w14:textId="31ECAEC6" w:rsidR="00793FDB" w:rsidRPr="00D35A29" w:rsidRDefault="00793FDB" w:rsidP="00D35A29">
      <w:pPr>
        <w:pStyle w:val="ListParagraph"/>
        <w:numPr>
          <w:ilvl w:val="0"/>
          <w:numId w:val="2"/>
        </w:numPr>
        <w:jc w:val="left"/>
        <w:rPr>
          <w:rFonts w:ascii="Bookman Old Style" w:hAnsi="Bookman Old Style"/>
        </w:rPr>
      </w:pPr>
      <w:r w:rsidRPr="008123A8">
        <w:rPr>
          <w:rFonts w:ascii="Bookman Old Style" w:hAnsi="Bookman Old Style"/>
          <w:b/>
          <w:bCs/>
        </w:rPr>
        <w:t xml:space="preserve">Police </w:t>
      </w:r>
      <w:r>
        <w:rPr>
          <w:rFonts w:ascii="Bookman Old Style" w:hAnsi="Bookman Old Style"/>
        </w:rPr>
        <w:t>–</w:t>
      </w:r>
      <w:r w:rsidR="009E7F3C" w:rsidRPr="009E7F3C">
        <w:rPr>
          <w:rFonts w:ascii="Bookman Old Style" w:hAnsi="Bookman Old Style"/>
        </w:rPr>
        <w:t xml:space="preserve"> </w:t>
      </w:r>
      <w:r w:rsidR="00EE7ED3">
        <w:rPr>
          <w:rFonts w:ascii="Bookman Old Style" w:hAnsi="Bookman Old Style"/>
        </w:rPr>
        <w:t>No Report</w:t>
      </w:r>
      <w:r w:rsidR="00D35A29">
        <w:rPr>
          <w:rFonts w:ascii="Bookman Old Style" w:hAnsi="Bookman Old Style"/>
        </w:rPr>
        <w:t xml:space="preserve"> </w:t>
      </w:r>
    </w:p>
    <w:p w14:paraId="1198D495" w14:textId="5C32A610" w:rsidR="006767E9" w:rsidRDefault="00793FDB" w:rsidP="006767E9">
      <w:pPr>
        <w:pStyle w:val="ListParagraph"/>
        <w:numPr>
          <w:ilvl w:val="0"/>
          <w:numId w:val="2"/>
        </w:numPr>
        <w:jc w:val="left"/>
        <w:rPr>
          <w:rFonts w:ascii="Bookman Old Style" w:hAnsi="Bookman Old Style"/>
        </w:rPr>
      </w:pPr>
      <w:r w:rsidRPr="008123A8">
        <w:rPr>
          <w:rFonts w:ascii="Bookman Old Style" w:hAnsi="Bookman Old Style"/>
          <w:b/>
          <w:bCs/>
        </w:rPr>
        <w:t>Fire Department</w:t>
      </w:r>
      <w:r>
        <w:rPr>
          <w:rFonts w:ascii="Bookman Old Style" w:hAnsi="Bookman Old Style"/>
        </w:rPr>
        <w:t xml:space="preserve"> – Chief Ron Hill stated there were </w:t>
      </w:r>
      <w:r w:rsidR="004A3E1A">
        <w:rPr>
          <w:rFonts w:ascii="Bookman Old Style" w:hAnsi="Bookman Old Style"/>
        </w:rPr>
        <w:t>33</w:t>
      </w:r>
      <w:r>
        <w:rPr>
          <w:rFonts w:ascii="Bookman Old Style" w:hAnsi="Bookman Old Style"/>
        </w:rPr>
        <w:t xml:space="preserve"> runs in </w:t>
      </w:r>
      <w:r w:rsidR="004A3E1A">
        <w:rPr>
          <w:rFonts w:ascii="Bookman Old Style" w:hAnsi="Bookman Old Style"/>
        </w:rPr>
        <w:t>February</w:t>
      </w:r>
      <w:r w:rsidR="00EC3B33">
        <w:rPr>
          <w:rFonts w:ascii="Bookman Old Style" w:hAnsi="Bookman Old Style"/>
        </w:rPr>
        <w:t xml:space="preserve"> 2026</w:t>
      </w:r>
      <w:r>
        <w:rPr>
          <w:rFonts w:ascii="Bookman Old Style" w:hAnsi="Bookman Old Style"/>
        </w:rPr>
        <w:t>.</w:t>
      </w:r>
      <w:r w:rsidR="00F6057E">
        <w:rPr>
          <w:rFonts w:ascii="Bookman Old Style" w:hAnsi="Bookman Old Style"/>
        </w:rPr>
        <w:t xml:space="preserve"> (The report is on file in the Orleans Township Clerk’s Office).</w:t>
      </w:r>
    </w:p>
    <w:p w14:paraId="43417059" w14:textId="0ED60C42" w:rsidR="004A5DB1" w:rsidRPr="007D494E" w:rsidRDefault="00793FDB" w:rsidP="00823E7D">
      <w:pPr>
        <w:pStyle w:val="ListParagraph"/>
        <w:numPr>
          <w:ilvl w:val="0"/>
          <w:numId w:val="2"/>
        </w:numPr>
        <w:jc w:val="left"/>
        <w:rPr>
          <w:rFonts w:ascii="Bookman Old Style" w:hAnsi="Bookman Old Style"/>
        </w:rPr>
      </w:pPr>
      <w:r w:rsidRPr="008123A8">
        <w:rPr>
          <w:rFonts w:ascii="Bookman Old Style" w:hAnsi="Bookman Old Style"/>
          <w:b/>
          <w:bCs/>
        </w:rPr>
        <w:t>Assessor Report</w:t>
      </w:r>
      <w:r>
        <w:rPr>
          <w:rFonts w:ascii="Bookman Old Style" w:hAnsi="Bookman Old Style"/>
        </w:rPr>
        <w:t xml:space="preserve"> </w:t>
      </w:r>
      <w:r w:rsidRPr="007D494E">
        <w:rPr>
          <w:rFonts w:ascii="Bookman Old Style" w:hAnsi="Bookman Old Style"/>
        </w:rPr>
        <w:t>–</w:t>
      </w:r>
      <w:r w:rsidR="00D17663">
        <w:rPr>
          <w:rFonts w:ascii="Bookman Old Style" w:hAnsi="Bookman Old Style"/>
        </w:rPr>
        <w:t xml:space="preserve"> Dean Kohagen </w:t>
      </w:r>
      <w:r w:rsidR="00EE7ED3">
        <w:rPr>
          <w:rFonts w:ascii="Bookman Old Style" w:hAnsi="Bookman Old Style"/>
        </w:rPr>
        <w:t>reported that the March Board of Review went well.</w:t>
      </w:r>
      <w:r w:rsidRPr="007D494E">
        <w:rPr>
          <w:rFonts w:ascii="Bookman Old Style" w:hAnsi="Bookman Old Style"/>
        </w:rPr>
        <w:t xml:space="preserve"> </w:t>
      </w:r>
    </w:p>
    <w:p w14:paraId="4DB72AE7" w14:textId="039577CD" w:rsidR="00793FDB" w:rsidRDefault="00793FDB" w:rsidP="00793FDB">
      <w:pPr>
        <w:pStyle w:val="ListParagraph"/>
        <w:numPr>
          <w:ilvl w:val="0"/>
          <w:numId w:val="2"/>
        </w:numPr>
        <w:jc w:val="left"/>
        <w:rPr>
          <w:rFonts w:ascii="Bookman Old Style" w:hAnsi="Bookman Old Style"/>
        </w:rPr>
      </w:pPr>
      <w:r w:rsidRPr="008123A8">
        <w:rPr>
          <w:rFonts w:ascii="Bookman Old Style" w:hAnsi="Bookman Old Style"/>
          <w:b/>
          <w:bCs/>
        </w:rPr>
        <w:t>Long Lake Improvement Board</w:t>
      </w:r>
      <w:r>
        <w:rPr>
          <w:rFonts w:ascii="Bookman Old Style" w:hAnsi="Bookman Old Style"/>
        </w:rPr>
        <w:t xml:space="preserve"> – </w:t>
      </w:r>
      <w:r w:rsidR="00BF5325">
        <w:rPr>
          <w:rFonts w:ascii="Bookman Old Style" w:hAnsi="Bookman Old Style"/>
        </w:rPr>
        <w:t>No report</w:t>
      </w:r>
    </w:p>
    <w:p w14:paraId="135EC04A" w14:textId="238FA538" w:rsidR="00235733" w:rsidRPr="00AD231D" w:rsidRDefault="00793FDB" w:rsidP="00AD231D">
      <w:pPr>
        <w:pStyle w:val="ListParagraph"/>
        <w:numPr>
          <w:ilvl w:val="0"/>
          <w:numId w:val="2"/>
        </w:numPr>
        <w:jc w:val="left"/>
        <w:rPr>
          <w:rFonts w:ascii="Bookman Old Style" w:hAnsi="Bookman Old Style"/>
        </w:rPr>
      </w:pPr>
      <w:r w:rsidRPr="008123A8">
        <w:rPr>
          <w:rFonts w:ascii="Bookman Old Style" w:hAnsi="Bookman Old Style"/>
          <w:b/>
          <w:bCs/>
        </w:rPr>
        <w:t>Roads</w:t>
      </w:r>
      <w:r>
        <w:rPr>
          <w:rFonts w:ascii="Bookman Old Style" w:hAnsi="Bookman Old Style"/>
        </w:rPr>
        <w:t xml:space="preserve"> – </w:t>
      </w:r>
      <w:r w:rsidR="00EE7ED3">
        <w:rPr>
          <w:rFonts w:ascii="Bookman Old Style" w:hAnsi="Bookman Old Style"/>
        </w:rPr>
        <w:t>The Supervisor informed the board that Blaine from the Ionia County Road Department is currently dealing with medical issues and will be off work for a period of time; as a result, progress may be somewhat delayed.</w:t>
      </w:r>
    </w:p>
    <w:p w14:paraId="6AC976E8" w14:textId="02B1D1B1" w:rsidR="005D561A" w:rsidRDefault="00793FDB" w:rsidP="005D561A">
      <w:pPr>
        <w:pStyle w:val="ListParagraph"/>
        <w:numPr>
          <w:ilvl w:val="0"/>
          <w:numId w:val="2"/>
        </w:numPr>
        <w:jc w:val="left"/>
        <w:rPr>
          <w:rFonts w:ascii="Bookman Old Style" w:hAnsi="Bookman Old Style"/>
        </w:rPr>
      </w:pPr>
      <w:r w:rsidRPr="008123A8">
        <w:rPr>
          <w:rFonts w:ascii="Bookman Old Style" w:hAnsi="Bookman Old Style"/>
          <w:b/>
          <w:bCs/>
        </w:rPr>
        <w:t>Permit Officer</w:t>
      </w:r>
      <w:r>
        <w:rPr>
          <w:rFonts w:ascii="Bookman Old Style" w:hAnsi="Bookman Old Style"/>
        </w:rPr>
        <w:t xml:space="preserve"> </w:t>
      </w:r>
      <w:r w:rsidR="005D561A">
        <w:rPr>
          <w:rFonts w:ascii="Bookman Old Style" w:hAnsi="Bookman Old Style"/>
        </w:rPr>
        <w:t xml:space="preserve">- </w:t>
      </w:r>
      <w:r w:rsidR="005D561A">
        <w:rPr>
          <w:rFonts w:ascii="Bookman Old Style" w:hAnsi="Bookman Old Style"/>
        </w:rPr>
        <w:t xml:space="preserve">Al Almy presented the Board with a Permit Activity Report for </w:t>
      </w:r>
      <w:r w:rsidR="005D561A">
        <w:rPr>
          <w:rFonts w:ascii="Bookman Old Style" w:hAnsi="Bookman Old Style"/>
        </w:rPr>
        <w:t>February</w:t>
      </w:r>
      <w:r w:rsidR="005D561A">
        <w:rPr>
          <w:rFonts w:ascii="Bookman Old Style" w:hAnsi="Bookman Old Style"/>
        </w:rPr>
        <w:t xml:space="preserve"> </w:t>
      </w:r>
      <w:r w:rsidR="005D561A">
        <w:rPr>
          <w:rFonts w:ascii="Bookman Old Style" w:hAnsi="Bookman Old Style"/>
        </w:rPr>
        <w:t xml:space="preserve">25 </w:t>
      </w:r>
      <w:r w:rsidR="005D561A">
        <w:rPr>
          <w:rFonts w:ascii="Bookman Old Style" w:hAnsi="Bookman Old Style"/>
        </w:rPr>
        <w:t>–</w:t>
      </w:r>
      <w:r w:rsidR="005D561A">
        <w:rPr>
          <w:rFonts w:ascii="Bookman Old Style" w:hAnsi="Bookman Old Style"/>
        </w:rPr>
        <w:t xml:space="preserve"> March</w:t>
      </w:r>
      <w:r w:rsidR="005D561A">
        <w:rPr>
          <w:rFonts w:ascii="Bookman Old Style" w:hAnsi="Bookman Old Style"/>
        </w:rPr>
        <w:t xml:space="preserve"> 2</w:t>
      </w:r>
      <w:r w:rsidR="005D561A">
        <w:rPr>
          <w:rFonts w:ascii="Bookman Old Style" w:hAnsi="Bookman Old Style"/>
        </w:rPr>
        <w:t>4</w:t>
      </w:r>
      <w:r w:rsidR="005D561A">
        <w:rPr>
          <w:rFonts w:ascii="Bookman Old Style" w:hAnsi="Bookman Old Style"/>
        </w:rPr>
        <w:t xml:space="preserve">, 2026, noting that a total of </w:t>
      </w:r>
      <w:r w:rsidR="005D561A">
        <w:rPr>
          <w:rFonts w:ascii="Bookman Old Style" w:hAnsi="Bookman Old Style"/>
        </w:rPr>
        <w:t>Two</w:t>
      </w:r>
      <w:r w:rsidR="005D561A">
        <w:rPr>
          <w:rFonts w:ascii="Bookman Old Style" w:hAnsi="Bookman Old Style"/>
        </w:rPr>
        <w:t xml:space="preserve"> </w:t>
      </w:r>
      <w:r w:rsidR="005D561A">
        <w:rPr>
          <w:rFonts w:ascii="Bookman Old Style" w:hAnsi="Bookman Old Style"/>
        </w:rPr>
        <w:lastRenderedPageBreak/>
        <w:t>permit was issued. (The report is on file in the Orleans Township Clerk’s Office).</w:t>
      </w:r>
    </w:p>
    <w:p w14:paraId="6AC72F17" w14:textId="77777777" w:rsidR="005D561A" w:rsidRDefault="005D561A" w:rsidP="005D561A">
      <w:pPr>
        <w:pStyle w:val="ListParagraph"/>
        <w:jc w:val="left"/>
        <w:rPr>
          <w:rFonts w:ascii="Bookman Old Style" w:hAnsi="Bookman Old Style"/>
        </w:rPr>
      </w:pPr>
      <w:r>
        <w:rPr>
          <w:rFonts w:ascii="Bookman Old Style" w:hAnsi="Bookman Old Style"/>
        </w:rPr>
        <w:t xml:space="preserve">Almy made a request for a setback variance for </w:t>
      </w:r>
      <w:r>
        <w:rPr>
          <w:rFonts w:ascii="Bookman Old Style" w:hAnsi="Bookman Old Style"/>
        </w:rPr>
        <w:t>Ronald Burrows</w:t>
      </w:r>
      <w:r>
        <w:rPr>
          <w:rFonts w:ascii="Bookman Old Style" w:hAnsi="Bookman Old Style"/>
        </w:rPr>
        <w:t xml:space="preserve"> on property located at </w:t>
      </w:r>
      <w:r>
        <w:rPr>
          <w:rFonts w:ascii="Bookman Old Style" w:hAnsi="Bookman Old Style"/>
        </w:rPr>
        <w:t>Burrows Road,</w:t>
      </w:r>
      <w:r>
        <w:rPr>
          <w:rFonts w:ascii="Bookman Old Style" w:hAnsi="Bookman Old Style"/>
        </w:rPr>
        <w:t xml:space="preserve"> Orleans, to view the site for </w:t>
      </w:r>
      <w:r>
        <w:rPr>
          <w:rFonts w:ascii="Bookman Old Style" w:hAnsi="Bookman Old Style"/>
        </w:rPr>
        <w:t>construction</w:t>
      </w:r>
      <w:r>
        <w:rPr>
          <w:rFonts w:ascii="Bookman Old Style" w:hAnsi="Bookman Old Style"/>
        </w:rPr>
        <w:t xml:space="preserve"> of a </w:t>
      </w:r>
      <w:r>
        <w:rPr>
          <w:rFonts w:ascii="Bookman Old Style" w:hAnsi="Bookman Old Style"/>
        </w:rPr>
        <w:t>40</w:t>
      </w:r>
      <w:r>
        <w:rPr>
          <w:rFonts w:ascii="Bookman Old Style" w:hAnsi="Bookman Old Style"/>
        </w:rPr>
        <w:t xml:space="preserve">’ x </w:t>
      </w:r>
      <w:r>
        <w:rPr>
          <w:rFonts w:ascii="Bookman Old Style" w:hAnsi="Bookman Old Style"/>
        </w:rPr>
        <w:t>60</w:t>
      </w:r>
      <w:r>
        <w:rPr>
          <w:rFonts w:ascii="Bookman Old Style" w:hAnsi="Bookman Old Style"/>
        </w:rPr>
        <w:t>’</w:t>
      </w:r>
      <w:r>
        <w:rPr>
          <w:rFonts w:ascii="Bookman Old Style" w:hAnsi="Bookman Old Style"/>
        </w:rPr>
        <w:t xml:space="preserve"> pole building; which is a private road.</w:t>
      </w:r>
    </w:p>
    <w:p w14:paraId="52EC67BD" w14:textId="4D884B74" w:rsidR="005D561A" w:rsidRDefault="005D561A" w:rsidP="005D561A">
      <w:pPr>
        <w:pStyle w:val="ListParagraph"/>
        <w:jc w:val="left"/>
        <w:rPr>
          <w:rFonts w:ascii="Bookman Old Style" w:hAnsi="Bookman Old Style"/>
        </w:rPr>
      </w:pPr>
      <w:r>
        <w:rPr>
          <w:rFonts w:ascii="Bookman Old Style" w:hAnsi="Bookman Old Style"/>
        </w:rPr>
        <w:t xml:space="preserve">Motion by Almy, supported by </w:t>
      </w:r>
      <w:r w:rsidR="00540BBB">
        <w:rPr>
          <w:rFonts w:ascii="Bookman Old Style" w:hAnsi="Bookman Old Style"/>
        </w:rPr>
        <w:t>Colwell</w:t>
      </w:r>
      <w:r>
        <w:rPr>
          <w:rFonts w:ascii="Bookman Old Style" w:hAnsi="Bookman Old Style"/>
        </w:rPr>
        <w:t xml:space="preserve">, that the </w:t>
      </w:r>
      <w:r>
        <w:rPr>
          <w:rFonts w:ascii="Bookman Old Style" w:hAnsi="Bookman Old Style"/>
        </w:rPr>
        <w:t>19’ 6”</w:t>
      </w:r>
      <w:r>
        <w:rPr>
          <w:rFonts w:ascii="Bookman Old Style" w:hAnsi="Bookman Old Style"/>
        </w:rPr>
        <w:t xml:space="preserve"> setback variance </w:t>
      </w:r>
      <w:r w:rsidR="00540BBB">
        <w:rPr>
          <w:rFonts w:ascii="Bookman Old Style" w:hAnsi="Bookman Old Style"/>
        </w:rPr>
        <w:t>for Ronald Burrows</w:t>
      </w:r>
      <w:r>
        <w:rPr>
          <w:rFonts w:ascii="Bookman Old Style" w:hAnsi="Bookman Old Style"/>
        </w:rPr>
        <w:t xml:space="preserve"> </w:t>
      </w:r>
      <w:r w:rsidR="00540BBB">
        <w:rPr>
          <w:rFonts w:ascii="Bookman Old Style" w:hAnsi="Bookman Old Style"/>
        </w:rPr>
        <w:t>on Burrows Road</w:t>
      </w:r>
      <w:r>
        <w:rPr>
          <w:rFonts w:ascii="Bookman Old Style" w:hAnsi="Bookman Old Style"/>
        </w:rPr>
        <w:t xml:space="preserve">, Orleans, MI, for a </w:t>
      </w:r>
      <w:r w:rsidR="00540BBB">
        <w:rPr>
          <w:rFonts w:ascii="Bookman Old Style" w:hAnsi="Bookman Old Style"/>
        </w:rPr>
        <w:t>40</w:t>
      </w:r>
      <w:r>
        <w:rPr>
          <w:rFonts w:ascii="Bookman Old Style" w:hAnsi="Bookman Old Style"/>
        </w:rPr>
        <w:t xml:space="preserve">’ x </w:t>
      </w:r>
      <w:r w:rsidR="00540BBB">
        <w:rPr>
          <w:rFonts w:ascii="Bookman Old Style" w:hAnsi="Bookman Old Style"/>
        </w:rPr>
        <w:t>60</w:t>
      </w:r>
      <w:r>
        <w:rPr>
          <w:rFonts w:ascii="Bookman Old Style" w:hAnsi="Bookman Old Style"/>
        </w:rPr>
        <w:t xml:space="preserve">’ </w:t>
      </w:r>
      <w:r w:rsidR="00540BBB">
        <w:rPr>
          <w:rFonts w:ascii="Bookman Old Style" w:hAnsi="Bookman Old Style"/>
        </w:rPr>
        <w:t>pole building</w:t>
      </w:r>
      <w:r>
        <w:rPr>
          <w:rFonts w:ascii="Bookman Old Style" w:hAnsi="Bookman Old Style"/>
        </w:rPr>
        <w:t>, Parcel 120-</w:t>
      </w:r>
      <w:r w:rsidR="00540BBB">
        <w:rPr>
          <w:rFonts w:ascii="Bookman Old Style" w:hAnsi="Bookman Old Style"/>
        </w:rPr>
        <w:t>036-000-090-01</w:t>
      </w:r>
      <w:r>
        <w:rPr>
          <w:rFonts w:ascii="Bookman Old Style" w:hAnsi="Bookman Old Style"/>
        </w:rPr>
        <w:t xml:space="preserve"> to be approved as presented. Motion carried by voice vote.</w:t>
      </w:r>
    </w:p>
    <w:p w14:paraId="7BCEE3A7" w14:textId="4DE399F1" w:rsidR="00F300A5" w:rsidRPr="00480425" w:rsidRDefault="00F300A5" w:rsidP="00480425">
      <w:pPr>
        <w:jc w:val="left"/>
        <w:rPr>
          <w:rFonts w:ascii="Bookman Old Style" w:hAnsi="Bookman Old Style"/>
        </w:rPr>
      </w:pPr>
    </w:p>
    <w:p w14:paraId="32F07504" w14:textId="7CE0796A" w:rsidR="00623370" w:rsidRPr="00F300A5" w:rsidRDefault="00793FDB" w:rsidP="00F300A5">
      <w:pPr>
        <w:pStyle w:val="ListParagraph"/>
        <w:numPr>
          <w:ilvl w:val="0"/>
          <w:numId w:val="2"/>
        </w:numPr>
        <w:jc w:val="left"/>
        <w:rPr>
          <w:rFonts w:ascii="Bookman Old Style" w:hAnsi="Bookman Old Style"/>
        </w:rPr>
      </w:pPr>
      <w:r w:rsidRPr="00F300A5">
        <w:rPr>
          <w:rFonts w:ascii="Bookman Old Style" w:hAnsi="Bookman Old Style"/>
          <w:b/>
          <w:bCs/>
        </w:rPr>
        <w:t>Treasurer/Sewer</w:t>
      </w:r>
      <w:r w:rsidRPr="00F300A5">
        <w:rPr>
          <w:rFonts w:ascii="Bookman Old Style" w:hAnsi="Bookman Old Style"/>
        </w:rPr>
        <w:t xml:space="preserve"> – </w:t>
      </w:r>
      <w:r w:rsidR="00817F39" w:rsidRPr="00F300A5">
        <w:rPr>
          <w:rFonts w:ascii="Bookman Old Style" w:hAnsi="Bookman Old Style"/>
        </w:rPr>
        <w:t xml:space="preserve">Treasurer Colwell </w:t>
      </w:r>
      <w:r w:rsidR="00F56AC7">
        <w:rPr>
          <w:rFonts w:ascii="Bookman Old Style" w:hAnsi="Bookman Old Style"/>
        </w:rPr>
        <w:t xml:space="preserve">reported that </w:t>
      </w:r>
      <w:r w:rsidR="007F7A33">
        <w:rPr>
          <w:rFonts w:ascii="Bookman Old Style" w:hAnsi="Bookman Old Style"/>
        </w:rPr>
        <w:t>she is currently collecting quarterly sewer payments. All tax settlements have been submitted to the county and finalized, and any delinquent taxes are now due to the county.</w:t>
      </w:r>
    </w:p>
    <w:p w14:paraId="75F2DA88" w14:textId="7FBC9545" w:rsidR="002D0D43" w:rsidRDefault="00793FDB" w:rsidP="00793FDB">
      <w:pPr>
        <w:pStyle w:val="ListParagraph"/>
        <w:numPr>
          <w:ilvl w:val="0"/>
          <w:numId w:val="2"/>
        </w:numPr>
        <w:jc w:val="left"/>
        <w:rPr>
          <w:rFonts w:ascii="Bookman Old Style" w:hAnsi="Bookman Old Style"/>
        </w:rPr>
      </w:pPr>
      <w:r w:rsidRPr="008123A8">
        <w:rPr>
          <w:rFonts w:ascii="Bookman Old Style" w:hAnsi="Bookman Old Style"/>
          <w:b/>
          <w:bCs/>
        </w:rPr>
        <w:t>Cemetery</w:t>
      </w:r>
      <w:r>
        <w:rPr>
          <w:rFonts w:ascii="Bookman Old Style" w:hAnsi="Bookman Old Style"/>
        </w:rPr>
        <w:t xml:space="preserve"> –</w:t>
      </w:r>
      <w:r w:rsidR="008D27E2">
        <w:rPr>
          <w:rFonts w:ascii="Bookman Old Style" w:hAnsi="Bookman Old Style"/>
        </w:rPr>
        <w:t xml:space="preserve"> </w:t>
      </w:r>
      <w:r w:rsidR="007F7A33">
        <w:rPr>
          <w:rFonts w:ascii="Bookman Old Style" w:hAnsi="Bookman Old Style"/>
        </w:rPr>
        <w:t xml:space="preserve">Clerk harper reported that a resident </w:t>
      </w:r>
      <w:r w:rsidR="00E80B1E">
        <w:rPr>
          <w:rFonts w:ascii="Bookman Old Style" w:hAnsi="Bookman Old Style"/>
        </w:rPr>
        <w:t>contacted</w:t>
      </w:r>
      <w:r w:rsidR="007F7A33">
        <w:rPr>
          <w:rFonts w:ascii="Bookman Old Style" w:hAnsi="Bookman Old Style"/>
        </w:rPr>
        <w:t xml:space="preserve"> her with concerns about </w:t>
      </w:r>
      <w:r w:rsidR="00E80B1E">
        <w:rPr>
          <w:rFonts w:ascii="Bookman Old Style" w:hAnsi="Bookman Old Style"/>
        </w:rPr>
        <w:t>tracks</w:t>
      </w:r>
      <w:r w:rsidR="007F7A33">
        <w:rPr>
          <w:rFonts w:ascii="Bookman Old Style" w:hAnsi="Bookman Old Style"/>
        </w:rPr>
        <w:t xml:space="preserve"> near their mother’s gravesite. Upon review, it was determined that the tracks were made by the contractor responsible for excavating burial plots, who needed to access the area for a recent interment. The Clerk noted that the area will be smoothed and reseeded.</w:t>
      </w:r>
    </w:p>
    <w:p w14:paraId="4DF24CF9" w14:textId="77777777" w:rsidR="00F56AC7" w:rsidRDefault="00F56AC7" w:rsidP="002A4C28">
      <w:pPr>
        <w:pStyle w:val="ListParagraph"/>
        <w:jc w:val="left"/>
        <w:rPr>
          <w:rFonts w:ascii="Bookman Old Style" w:hAnsi="Bookman Old Style"/>
        </w:rPr>
      </w:pPr>
    </w:p>
    <w:p w14:paraId="015D879F" w14:textId="77777777" w:rsidR="009A0F6F" w:rsidRPr="008442D4" w:rsidRDefault="009A0F6F" w:rsidP="002A4C28">
      <w:pPr>
        <w:pStyle w:val="ListParagraph"/>
        <w:jc w:val="left"/>
        <w:rPr>
          <w:rFonts w:ascii="Bookman Old Style" w:hAnsi="Bookman Old Style"/>
        </w:rPr>
      </w:pPr>
    </w:p>
    <w:p w14:paraId="34B47C6D" w14:textId="281C2630" w:rsidR="00793FDB" w:rsidRDefault="00793FDB" w:rsidP="00793FDB">
      <w:pPr>
        <w:jc w:val="left"/>
        <w:rPr>
          <w:rFonts w:ascii="Bookman Old Style" w:hAnsi="Bookman Old Style"/>
          <w:b/>
          <w:bCs/>
        </w:rPr>
      </w:pPr>
      <w:r w:rsidRPr="008123A8">
        <w:rPr>
          <w:rFonts w:ascii="Bookman Old Style" w:hAnsi="Bookman Old Style"/>
          <w:b/>
          <w:bCs/>
        </w:rPr>
        <w:t>New Business</w:t>
      </w:r>
    </w:p>
    <w:p w14:paraId="12ABC7B9" w14:textId="3F0EE399" w:rsidR="00B224BA" w:rsidRDefault="00480425" w:rsidP="00480425">
      <w:pPr>
        <w:pStyle w:val="PlainText"/>
        <w:numPr>
          <w:ilvl w:val="0"/>
          <w:numId w:val="16"/>
        </w:numPr>
        <w:rPr>
          <w:rFonts w:ascii="Bookman Old Style" w:hAnsi="Bookman Old Style"/>
          <w:sz w:val="24"/>
          <w:szCs w:val="24"/>
        </w:rPr>
      </w:pPr>
      <w:r w:rsidRPr="00480425">
        <w:rPr>
          <w:rFonts w:ascii="Bookman Old Style" w:hAnsi="Bookman Old Style"/>
          <w:b/>
          <w:bCs/>
          <w:sz w:val="24"/>
          <w:szCs w:val="24"/>
        </w:rPr>
        <w:t>Discuss Planning Commission</w:t>
      </w:r>
      <w:r w:rsidR="00741EAD">
        <w:rPr>
          <w:rFonts w:ascii="Bookman Old Style" w:hAnsi="Bookman Old Style"/>
          <w:b/>
          <w:bCs/>
        </w:rPr>
        <w:t xml:space="preserve"> </w:t>
      </w:r>
      <w:r w:rsidR="00753462">
        <w:rPr>
          <w:rFonts w:ascii="Bookman Old Style" w:hAnsi="Bookman Old Style"/>
          <w:b/>
          <w:bCs/>
        </w:rPr>
        <w:t>–</w:t>
      </w:r>
      <w:r w:rsidR="00741EAD">
        <w:rPr>
          <w:rFonts w:ascii="Bookman Old Style" w:hAnsi="Bookman Old Style"/>
          <w:b/>
          <w:bCs/>
        </w:rPr>
        <w:t xml:space="preserve"> </w:t>
      </w:r>
      <w:r>
        <w:rPr>
          <w:rFonts w:ascii="Bookman Old Style" w:hAnsi="Bookman Old Style"/>
          <w:sz w:val="24"/>
          <w:szCs w:val="24"/>
        </w:rPr>
        <w:t xml:space="preserve">The Board discussed the potential creation of a Planning Commission. Trustee Almy conducted background research regarding the process and petition requirements needed to bring the question before the electors. </w:t>
      </w:r>
    </w:p>
    <w:p w14:paraId="1280AEF7" w14:textId="1347DBFC" w:rsidR="00FB1911" w:rsidRPr="00620CD9" w:rsidRDefault="00FB1911" w:rsidP="00FB1911">
      <w:pPr>
        <w:pStyle w:val="PlainText"/>
        <w:ind w:left="720"/>
        <w:rPr>
          <w:rFonts w:ascii="Bookman Old Style" w:hAnsi="Bookman Old Style"/>
          <w:sz w:val="24"/>
          <w:szCs w:val="24"/>
        </w:rPr>
      </w:pPr>
      <w:r w:rsidRPr="00620CD9">
        <w:rPr>
          <w:rFonts w:ascii="Bookman Old Style" w:hAnsi="Bookman Old Style"/>
          <w:sz w:val="24"/>
          <w:szCs w:val="24"/>
        </w:rPr>
        <w:t>Trustee Almy referenced the Michigan Planning Enabling Act, which states that before a township ordinance creating a Planning Commission take</w:t>
      </w:r>
      <w:r w:rsidR="00BD378B" w:rsidRPr="00620CD9">
        <w:rPr>
          <w:rFonts w:ascii="Bookman Old Style" w:hAnsi="Bookman Old Style"/>
          <w:sz w:val="24"/>
          <w:szCs w:val="24"/>
        </w:rPr>
        <w:t>s</w:t>
      </w:r>
      <w:r w:rsidRPr="00620CD9">
        <w:rPr>
          <w:rFonts w:ascii="Bookman Old Style" w:hAnsi="Bookman Old Style"/>
          <w:sz w:val="24"/>
          <w:szCs w:val="24"/>
        </w:rPr>
        <w:t xml:space="preserve"> </w:t>
      </w:r>
      <w:r w:rsidR="00BD378B" w:rsidRPr="00620CD9">
        <w:rPr>
          <w:rFonts w:ascii="Bookman Old Style" w:hAnsi="Bookman Old Style"/>
          <w:sz w:val="24"/>
          <w:szCs w:val="24"/>
        </w:rPr>
        <w:t>effect</w:t>
      </w:r>
      <w:r w:rsidRPr="00620CD9">
        <w:rPr>
          <w:rFonts w:ascii="Bookman Old Style" w:hAnsi="Bookman Old Style"/>
          <w:sz w:val="24"/>
          <w:szCs w:val="24"/>
        </w:rPr>
        <w:t>, a petition may be filed with the Township Clerk requesting that the ordinance be submitted to the electors residing in the unincorporated area of the township.</w:t>
      </w:r>
      <w:r w:rsidR="00BD378B" w:rsidRPr="00620CD9">
        <w:rPr>
          <w:rFonts w:ascii="Bookman Old Style" w:hAnsi="Bookman Old Style"/>
          <w:sz w:val="24"/>
          <w:szCs w:val="24"/>
        </w:rPr>
        <w:t xml:space="preserve"> The petition must contain signatures equal to at least 8% of the total votes cast for all candidates for Governor in the most recent general election in which a governor was elected.</w:t>
      </w:r>
    </w:p>
    <w:p w14:paraId="0D88F87A" w14:textId="0C3E2E6E" w:rsidR="00BD378B" w:rsidRDefault="00BD378B" w:rsidP="00FB1911">
      <w:pPr>
        <w:pStyle w:val="PlainText"/>
        <w:ind w:left="720"/>
        <w:rPr>
          <w:rFonts w:ascii="Bookman Old Style" w:hAnsi="Bookman Old Style"/>
          <w:sz w:val="24"/>
          <w:szCs w:val="24"/>
        </w:rPr>
      </w:pPr>
      <w:r>
        <w:rPr>
          <w:rFonts w:ascii="Bookman Old Style" w:hAnsi="Bookman Old Style"/>
          <w:sz w:val="24"/>
          <w:szCs w:val="24"/>
        </w:rPr>
        <w:t>In the November 2022 general election, a total of 1,102 votes were cast for all gubernatorial candidates by Orleans Township electors. Based on this total, 8% equals 88 valid petition signatures required to place the question on the ballot for voter approval or disapproval.</w:t>
      </w:r>
    </w:p>
    <w:p w14:paraId="07A7E9A1" w14:textId="2E8574F2" w:rsidR="00620CD9" w:rsidRPr="00BD378B" w:rsidRDefault="00620CD9" w:rsidP="00FB1911">
      <w:pPr>
        <w:pStyle w:val="PlainText"/>
        <w:ind w:left="720"/>
        <w:rPr>
          <w:rFonts w:ascii="Bookman Old Style" w:hAnsi="Bookman Old Style"/>
          <w:sz w:val="24"/>
          <w:szCs w:val="24"/>
        </w:rPr>
      </w:pPr>
      <w:r>
        <w:rPr>
          <w:rFonts w:ascii="Bookman Old Style" w:hAnsi="Bookman Old Style"/>
          <w:sz w:val="24"/>
          <w:szCs w:val="24"/>
        </w:rPr>
        <w:t xml:space="preserve">The Supervisor then asked the Board how they would like to proceed with selecting potential Planning Commission members. It was discussed that interested individuals would be asked to complete an application, after which the board would compile a list of recommended candidates. The application will be made available on the Township website for public access. Interested individuals may print and complete the application and submit it via; Orleans Township drop box or by mail. </w:t>
      </w:r>
      <w:r>
        <w:rPr>
          <w:rFonts w:ascii="Bookman Old Style" w:hAnsi="Bookman Old Style"/>
          <w:sz w:val="24"/>
          <w:szCs w:val="24"/>
        </w:rPr>
        <w:lastRenderedPageBreak/>
        <w:t>Applications will be due by May 22</w:t>
      </w:r>
      <w:r w:rsidRPr="00620CD9">
        <w:rPr>
          <w:rFonts w:ascii="Bookman Old Style" w:hAnsi="Bookman Old Style"/>
          <w:sz w:val="24"/>
          <w:szCs w:val="24"/>
          <w:vertAlign w:val="superscript"/>
        </w:rPr>
        <w:t>nd</w:t>
      </w:r>
      <w:r>
        <w:rPr>
          <w:rFonts w:ascii="Bookman Old Style" w:hAnsi="Bookman Old Style"/>
          <w:sz w:val="24"/>
          <w:szCs w:val="24"/>
        </w:rPr>
        <w:t xml:space="preserve">. Additionally, a link to the Michigan Township Association will be included to provide information on planning and zoning, including the roles and responsibilities of Planning Commission members. </w:t>
      </w:r>
    </w:p>
    <w:p w14:paraId="7C12F79C" w14:textId="77777777" w:rsidR="00BD378B" w:rsidRPr="00753462" w:rsidRDefault="00BD378B" w:rsidP="00FB1911">
      <w:pPr>
        <w:pStyle w:val="PlainText"/>
        <w:ind w:left="720"/>
        <w:rPr>
          <w:rFonts w:ascii="Bookman Old Style" w:hAnsi="Bookman Old Style"/>
          <w:sz w:val="24"/>
          <w:szCs w:val="24"/>
        </w:rPr>
      </w:pPr>
    </w:p>
    <w:p w14:paraId="4CB5EE18" w14:textId="78121E26" w:rsidR="003348BB" w:rsidRPr="003348BB" w:rsidRDefault="00620CD9" w:rsidP="003348BB">
      <w:pPr>
        <w:pStyle w:val="ListParagraph"/>
        <w:numPr>
          <w:ilvl w:val="0"/>
          <w:numId w:val="16"/>
        </w:numPr>
        <w:spacing w:line="240" w:lineRule="auto"/>
        <w:jc w:val="left"/>
        <w:rPr>
          <w:rFonts w:ascii="Calisto MT" w:hAnsi="Calisto MT"/>
          <w:szCs w:val="24"/>
        </w:rPr>
      </w:pPr>
      <w:r w:rsidRPr="003348BB">
        <w:rPr>
          <w:rFonts w:ascii="Bookman Old Style" w:hAnsi="Bookman Old Style"/>
          <w:b/>
          <w:bCs/>
          <w:szCs w:val="24"/>
        </w:rPr>
        <w:t>New Sherriff Contract</w:t>
      </w:r>
      <w:r w:rsidR="00741EAD" w:rsidRPr="003348BB">
        <w:rPr>
          <w:rFonts w:ascii="Bookman Old Style" w:hAnsi="Bookman Old Style"/>
          <w:b/>
          <w:bCs/>
          <w:szCs w:val="24"/>
        </w:rPr>
        <w:t xml:space="preserve"> </w:t>
      </w:r>
      <w:r w:rsidR="009210F2" w:rsidRPr="003348BB">
        <w:rPr>
          <w:rFonts w:ascii="Bookman Old Style" w:hAnsi="Bookman Old Style"/>
          <w:b/>
          <w:bCs/>
          <w:szCs w:val="24"/>
        </w:rPr>
        <w:t>–</w:t>
      </w:r>
      <w:r w:rsidR="00741EAD" w:rsidRPr="003348BB">
        <w:rPr>
          <w:rFonts w:ascii="Bookman Old Style" w:hAnsi="Bookman Old Style"/>
          <w:b/>
          <w:bCs/>
          <w:szCs w:val="24"/>
        </w:rPr>
        <w:t xml:space="preserve"> </w:t>
      </w:r>
      <w:r w:rsidR="003348BB" w:rsidRPr="003348BB">
        <w:rPr>
          <w:rFonts w:ascii="Calisto MT" w:hAnsi="Calisto MT"/>
          <w:szCs w:val="24"/>
        </w:rPr>
        <w:t xml:space="preserve">The Board reviewed the proposed renewal contract from the Ionia County Sheriff’s Department for </w:t>
      </w:r>
      <w:r w:rsidR="003348BB" w:rsidRPr="003348BB">
        <w:rPr>
          <w:rFonts w:ascii="Calisto MT" w:hAnsi="Calisto MT"/>
          <w:szCs w:val="24"/>
        </w:rPr>
        <w:t xml:space="preserve">Orleans </w:t>
      </w:r>
      <w:r w:rsidR="003348BB" w:rsidRPr="003348BB">
        <w:rPr>
          <w:rFonts w:ascii="Calisto MT" w:hAnsi="Calisto MT"/>
          <w:szCs w:val="24"/>
        </w:rPr>
        <w:t xml:space="preserve">Township law enforcement coverage for </w:t>
      </w:r>
      <w:r w:rsidR="003348BB" w:rsidRPr="003348BB">
        <w:rPr>
          <w:rFonts w:ascii="Calisto MT" w:hAnsi="Calisto MT"/>
          <w:szCs w:val="24"/>
        </w:rPr>
        <w:t xml:space="preserve">the next </w:t>
      </w:r>
      <w:r w:rsidR="003348BB" w:rsidRPr="003348BB">
        <w:rPr>
          <w:rFonts w:ascii="Calisto MT" w:hAnsi="Calisto MT"/>
          <w:szCs w:val="24"/>
        </w:rPr>
        <w:t xml:space="preserve">3 years.  </w:t>
      </w:r>
    </w:p>
    <w:p w14:paraId="6C36EF02" w14:textId="7B5C3C71" w:rsidR="00620CD9" w:rsidRPr="003348BB" w:rsidRDefault="003348BB" w:rsidP="003348BB">
      <w:pPr>
        <w:spacing w:line="240" w:lineRule="auto"/>
        <w:ind w:left="720" w:hanging="720"/>
        <w:jc w:val="left"/>
        <w:rPr>
          <w:rFonts w:ascii="Calisto MT" w:hAnsi="Calisto MT"/>
          <w:szCs w:val="24"/>
        </w:rPr>
      </w:pPr>
      <w:r>
        <w:rPr>
          <w:rFonts w:ascii="Bookman Old Style" w:hAnsi="Bookman Old Style"/>
          <w:b/>
          <w:bCs/>
          <w:szCs w:val="24"/>
        </w:rPr>
        <w:t xml:space="preserve">         </w:t>
      </w:r>
      <w:r w:rsidRPr="00B500FF">
        <w:rPr>
          <w:rFonts w:ascii="Calisto MT" w:hAnsi="Calisto MT"/>
          <w:szCs w:val="24"/>
        </w:rPr>
        <w:t xml:space="preserve">Motion by </w:t>
      </w:r>
      <w:r>
        <w:rPr>
          <w:rFonts w:ascii="Calisto MT" w:hAnsi="Calisto MT"/>
          <w:szCs w:val="24"/>
        </w:rPr>
        <w:t>Rich</w:t>
      </w:r>
      <w:r w:rsidRPr="00B500FF">
        <w:rPr>
          <w:rFonts w:ascii="Calisto MT" w:hAnsi="Calisto MT"/>
          <w:szCs w:val="24"/>
        </w:rPr>
        <w:t xml:space="preserve">, supported by </w:t>
      </w:r>
      <w:r>
        <w:rPr>
          <w:rFonts w:ascii="Calisto MT" w:hAnsi="Calisto MT"/>
          <w:szCs w:val="24"/>
        </w:rPr>
        <w:t>Colwell</w:t>
      </w:r>
      <w:r w:rsidRPr="00B500FF">
        <w:rPr>
          <w:rFonts w:ascii="Calisto MT" w:hAnsi="Calisto MT"/>
          <w:szCs w:val="24"/>
        </w:rPr>
        <w:t xml:space="preserve">, to approve the Sherriff’s Department contract renewal. Motion carried </w:t>
      </w:r>
      <w:r>
        <w:rPr>
          <w:rFonts w:ascii="Calisto MT" w:hAnsi="Calisto MT"/>
          <w:szCs w:val="24"/>
        </w:rPr>
        <w:t>by voice vote.</w:t>
      </w:r>
    </w:p>
    <w:p w14:paraId="7ECF1F87" w14:textId="2048823C" w:rsidR="00DA3B8C" w:rsidRDefault="003348BB" w:rsidP="00DA3B8C">
      <w:pPr>
        <w:pStyle w:val="ListParagraph"/>
        <w:numPr>
          <w:ilvl w:val="0"/>
          <w:numId w:val="16"/>
        </w:numPr>
        <w:jc w:val="left"/>
        <w:rPr>
          <w:rFonts w:ascii="Bookman Old Style" w:hAnsi="Bookman Old Style"/>
        </w:rPr>
      </w:pPr>
      <w:r w:rsidRPr="00DA3B8C">
        <w:rPr>
          <w:rFonts w:ascii="Bookman Old Style" w:hAnsi="Bookman Old Style"/>
          <w:b/>
          <w:bCs/>
          <w:szCs w:val="24"/>
        </w:rPr>
        <w:t xml:space="preserve">Audit Agreement </w:t>
      </w:r>
      <w:r w:rsidR="00DA3B8C" w:rsidRPr="00DA3B8C">
        <w:rPr>
          <w:rFonts w:ascii="Bookman Old Style" w:hAnsi="Bookman Old Style"/>
          <w:b/>
          <w:bCs/>
          <w:szCs w:val="24"/>
        </w:rPr>
        <w:t>–</w:t>
      </w:r>
      <w:r>
        <w:rPr>
          <w:rFonts w:ascii="Bookman Old Style" w:hAnsi="Bookman Old Style"/>
          <w:szCs w:val="24"/>
        </w:rPr>
        <w:t xml:space="preserve"> </w:t>
      </w:r>
      <w:r w:rsidR="00DA3B8C">
        <w:rPr>
          <w:rFonts w:ascii="Bookman Old Style" w:hAnsi="Bookman Old Style"/>
        </w:rPr>
        <w:t>Clerk Harper</w:t>
      </w:r>
      <w:r w:rsidR="00DA3B8C">
        <w:rPr>
          <w:rFonts w:ascii="Bookman Old Style" w:hAnsi="Bookman Old Style"/>
        </w:rPr>
        <w:t xml:space="preserve"> has provided the board with a proposed Rehmann contract for 202</w:t>
      </w:r>
      <w:r w:rsidR="00DA3B8C">
        <w:rPr>
          <w:rFonts w:ascii="Bookman Old Style" w:hAnsi="Bookman Old Style"/>
        </w:rPr>
        <w:t>6</w:t>
      </w:r>
      <w:r w:rsidR="00DA3B8C">
        <w:rPr>
          <w:rFonts w:ascii="Bookman Old Style" w:hAnsi="Bookman Old Style"/>
        </w:rPr>
        <w:t xml:space="preserve"> audit services, </w:t>
      </w:r>
      <w:r w:rsidR="00DA3B8C">
        <w:rPr>
          <w:rFonts w:ascii="Bookman Old Style" w:hAnsi="Bookman Old Style"/>
        </w:rPr>
        <w:t>not expected to exceed</w:t>
      </w:r>
      <w:r w:rsidR="00DA3B8C">
        <w:rPr>
          <w:rFonts w:ascii="Bookman Old Style" w:hAnsi="Bookman Old Style"/>
        </w:rPr>
        <w:t xml:space="preserve"> $1</w:t>
      </w:r>
      <w:r w:rsidR="00DA3B8C">
        <w:rPr>
          <w:rFonts w:ascii="Bookman Old Style" w:hAnsi="Bookman Old Style"/>
        </w:rPr>
        <w:t>5,000</w:t>
      </w:r>
      <w:r w:rsidR="00DA3B8C">
        <w:rPr>
          <w:rFonts w:ascii="Bookman Old Style" w:hAnsi="Bookman Old Style"/>
        </w:rPr>
        <w:t>.</w:t>
      </w:r>
    </w:p>
    <w:p w14:paraId="6765B98A" w14:textId="25ED87A7" w:rsidR="00DA3B8C" w:rsidRDefault="00DA3B8C" w:rsidP="00DA3B8C">
      <w:pPr>
        <w:pStyle w:val="ListParagraph"/>
        <w:ind w:left="360"/>
        <w:jc w:val="left"/>
        <w:rPr>
          <w:rFonts w:ascii="Bookman Old Style" w:hAnsi="Bookman Old Style"/>
        </w:rPr>
      </w:pPr>
      <w:r>
        <w:rPr>
          <w:rFonts w:ascii="Bookman Old Style" w:hAnsi="Bookman Old Style"/>
        </w:rPr>
        <w:t xml:space="preserve">     </w:t>
      </w:r>
      <w:r>
        <w:rPr>
          <w:rFonts w:ascii="Bookman Old Style" w:hAnsi="Bookman Old Style"/>
        </w:rPr>
        <w:t xml:space="preserve">Motion by </w:t>
      </w:r>
      <w:r>
        <w:rPr>
          <w:rFonts w:ascii="Bookman Old Style" w:hAnsi="Bookman Old Style"/>
        </w:rPr>
        <w:t>Rich</w:t>
      </w:r>
      <w:r>
        <w:rPr>
          <w:rFonts w:ascii="Bookman Old Style" w:hAnsi="Bookman Old Style"/>
        </w:rPr>
        <w:t xml:space="preserve">, supported by Almy, to approve the </w:t>
      </w:r>
      <w:r>
        <w:rPr>
          <w:rFonts w:ascii="Bookman Old Style" w:hAnsi="Bookman Old Style"/>
        </w:rPr>
        <w:t>2026</w:t>
      </w:r>
      <w:r>
        <w:rPr>
          <w:rFonts w:ascii="Bookman Old Style" w:hAnsi="Bookman Old Style"/>
        </w:rPr>
        <w:t xml:space="preserve"> contract for </w:t>
      </w:r>
      <w:r>
        <w:rPr>
          <w:rFonts w:ascii="Bookman Old Style" w:hAnsi="Bookman Old Style"/>
        </w:rPr>
        <w:t xml:space="preserve">   </w:t>
      </w:r>
    </w:p>
    <w:p w14:paraId="65D252A2" w14:textId="77777777" w:rsidR="00DA3B8C" w:rsidRDefault="00DA3B8C" w:rsidP="00DA3B8C">
      <w:pPr>
        <w:pStyle w:val="ListParagraph"/>
        <w:ind w:left="360"/>
        <w:jc w:val="left"/>
        <w:rPr>
          <w:rFonts w:ascii="Bookman Old Style" w:hAnsi="Bookman Old Style"/>
        </w:rPr>
      </w:pPr>
      <w:r>
        <w:rPr>
          <w:rFonts w:ascii="Bookman Old Style" w:hAnsi="Bookman Old Style"/>
        </w:rPr>
        <w:t xml:space="preserve">     </w:t>
      </w:r>
      <w:r>
        <w:rPr>
          <w:rFonts w:ascii="Bookman Old Style" w:hAnsi="Bookman Old Style"/>
        </w:rPr>
        <w:t xml:space="preserve">Rehman for accounting services </w:t>
      </w:r>
      <w:r>
        <w:rPr>
          <w:rFonts w:ascii="Bookman Old Style" w:hAnsi="Bookman Old Style"/>
        </w:rPr>
        <w:t xml:space="preserve">not to exceed </w:t>
      </w:r>
      <w:r>
        <w:rPr>
          <w:rFonts w:ascii="Bookman Old Style" w:hAnsi="Bookman Old Style"/>
        </w:rPr>
        <w:t>in the amount of $1</w:t>
      </w:r>
      <w:r>
        <w:rPr>
          <w:rFonts w:ascii="Bookman Old Style" w:hAnsi="Bookman Old Style"/>
        </w:rPr>
        <w:t>5,000</w:t>
      </w:r>
      <w:r>
        <w:rPr>
          <w:rFonts w:ascii="Bookman Old Style" w:hAnsi="Bookman Old Style"/>
        </w:rPr>
        <w:t xml:space="preserve">. </w:t>
      </w:r>
      <w:r>
        <w:rPr>
          <w:rFonts w:ascii="Bookman Old Style" w:hAnsi="Bookman Old Style"/>
        </w:rPr>
        <w:t xml:space="preserve"> </w:t>
      </w:r>
    </w:p>
    <w:p w14:paraId="6AF977E0" w14:textId="3A635EE6" w:rsidR="00DA3B8C" w:rsidRPr="00DA3B8C" w:rsidRDefault="00DA3B8C" w:rsidP="00DA3B8C">
      <w:pPr>
        <w:pStyle w:val="ListParagraph"/>
        <w:ind w:left="360"/>
        <w:jc w:val="left"/>
        <w:rPr>
          <w:rFonts w:ascii="Bookman Old Style" w:hAnsi="Bookman Old Style"/>
        </w:rPr>
      </w:pPr>
      <w:r>
        <w:rPr>
          <w:rFonts w:ascii="Bookman Old Style" w:hAnsi="Bookman Old Style"/>
        </w:rPr>
        <w:t xml:space="preserve">     </w:t>
      </w:r>
      <w:r>
        <w:rPr>
          <w:rFonts w:ascii="Bookman Old Style" w:hAnsi="Bookman Old Style"/>
        </w:rPr>
        <w:t xml:space="preserve">Motion </w:t>
      </w:r>
      <w:r>
        <w:rPr>
          <w:rFonts w:ascii="Bookman Old Style" w:hAnsi="Bookman Old Style"/>
        </w:rPr>
        <w:t>carried by voice vote</w:t>
      </w:r>
      <w:r w:rsidRPr="00DA3B8C">
        <w:rPr>
          <w:rFonts w:ascii="Bookman Old Style" w:hAnsi="Bookman Old Style"/>
        </w:rPr>
        <w:t>.</w:t>
      </w:r>
    </w:p>
    <w:p w14:paraId="0A504F65" w14:textId="77777777" w:rsidR="0039192A" w:rsidRDefault="00DA3B8C" w:rsidP="00741EAD">
      <w:pPr>
        <w:pStyle w:val="PlainText"/>
        <w:numPr>
          <w:ilvl w:val="0"/>
          <w:numId w:val="16"/>
        </w:numPr>
        <w:rPr>
          <w:rFonts w:ascii="Bookman Old Style" w:hAnsi="Bookman Old Style"/>
          <w:sz w:val="24"/>
          <w:szCs w:val="24"/>
        </w:rPr>
      </w:pPr>
      <w:r w:rsidRPr="00DA3B8C">
        <w:rPr>
          <w:rFonts w:ascii="Bookman Old Style" w:hAnsi="Bookman Old Style"/>
          <w:b/>
          <w:bCs/>
          <w:sz w:val="24"/>
          <w:szCs w:val="24"/>
        </w:rPr>
        <w:t>Accounting and Consulting Services</w:t>
      </w:r>
      <w:r>
        <w:rPr>
          <w:rFonts w:ascii="Bookman Old Style" w:hAnsi="Bookman Old Style"/>
          <w:sz w:val="24"/>
          <w:szCs w:val="24"/>
        </w:rPr>
        <w:t xml:space="preserve"> – </w:t>
      </w:r>
      <w:r w:rsidR="000239E1">
        <w:rPr>
          <w:rFonts w:ascii="Bookman Old Style" w:hAnsi="Bookman Old Style"/>
          <w:sz w:val="24"/>
          <w:szCs w:val="24"/>
        </w:rPr>
        <w:t>Clerk harper presented a contract from Rehmann for accounting and consulting services related to the BS&amp;A</w:t>
      </w:r>
      <w:r w:rsidR="0039192A">
        <w:rPr>
          <w:rFonts w:ascii="Bookman Old Style" w:hAnsi="Bookman Old Style"/>
          <w:sz w:val="24"/>
          <w:szCs w:val="24"/>
        </w:rPr>
        <w:t xml:space="preserve"> program at a rate of $225 per hour.</w:t>
      </w:r>
    </w:p>
    <w:p w14:paraId="13996E3A" w14:textId="77777777" w:rsidR="0039192A" w:rsidRPr="0039192A" w:rsidRDefault="0039192A" w:rsidP="0039192A">
      <w:pPr>
        <w:pStyle w:val="PlainText"/>
        <w:ind w:left="720"/>
        <w:rPr>
          <w:rFonts w:ascii="Bookman Old Style" w:hAnsi="Bookman Old Style"/>
          <w:sz w:val="24"/>
          <w:szCs w:val="24"/>
        </w:rPr>
      </w:pPr>
      <w:r w:rsidRPr="0039192A">
        <w:rPr>
          <w:rFonts w:ascii="Bookman Old Style" w:hAnsi="Bookman Old Style"/>
          <w:sz w:val="24"/>
          <w:szCs w:val="24"/>
        </w:rPr>
        <w:t xml:space="preserve">The Board requested that the Clerk and Treasurer obtain additional clarification, including an estimated total or cost cap, typical costs incurred by other townships for similar services, and the anticipated time or number of hours required to complete the work. </w:t>
      </w:r>
    </w:p>
    <w:p w14:paraId="6A67A4C5" w14:textId="06B2C76E" w:rsidR="003348BB" w:rsidRDefault="000239E1" w:rsidP="0039192A">
      <w:pPr>
        <w:pStyle w:val="PlainText"/>
        <w:ind w:left="720"/>
        <w:rPr>
          <w:rFonts w:ascii="Bookman Old Style" w:hAnsi="Bookman Old Style"/>
          <w:sz w:val="24"/>
          <w:szCs w:val="24"/>
        </w:rPr>
      </w:pPr>
      <w:r>
        <w:rPr>
          <w:rFonts w:ascii="Bookman Old Style" w:hAnsi="Bookman Old Style"/>
          <w:sz w:val="24"/>
          <w:szCs w:val="24"/>
        </w:rPr>
        <w:t>Motion by Rich, supported by Colwell, to table Rehman Accounting and Consulting Services until next month. Motion carried by voice vote.</w:t>
      </w:r>
    </w:p>
    <w:p w14:paraId="6C122E85" w14:textId="7165717C" w:rsidR="00844CC0" w:rsidRPr="00844CC0" w:rsidRDefault="00DA3B8C" w:rsidP="00844CC0">
      <w:pPr>
        <w:pStyle w:val="ListParagraph"/>
        <w:numPr>
          <w:ilvl w:val="0"/>
          <w:numId w:val="16"/>
        </w:numPr>
        <w:spacing w:line="240" w:lineRule="auto"/>
        <w:jc w:val="left"/>
        <w:textAlignment w:val="baseline"/>
        <w:rPr>
          <w:rFonts w:ascii="Calisto MT" w:eastAsia="Times New Roman" w:hAnsi="Calisto MT" w:cs="Segoe UI"/>
          <w:kern w:val="0"/>
          <w:szCs w:val="24"/>
          <w14:ligatures w14:val="none"/>
        </w:rPr>
      </w:pPr>
      <w:r w:rsidRPr="00844CC0">
        <w:rPr>
          <w:rFonts w:ascii="Bookman Old Style" w:hAnsi="Bookman Old Style"/>
          <w:b/>
          <w:bCs/>
          <w:szCs w:val="24"/>
        </w:rPr>
        <w:t xml:space="preserve">FY 26/27 Meeting Schedule </w:t>
      </w:r>
      <w:r w:rsidRPr="00844CC0">
        <w:rPr>
          <w:rFonts w:ascii="Bookman Old Style" w:hAnsi="Bookman Old Style"/>
          <w:szCs w:val="24"/>
        </w:rPr>
        <w:t>-</w:t>
      </w:r>
      <w:r w:rsidR="00844CC0" w:rsidRPr="00844CC0">
        <w:rPr>
          <w:rFonts w:ascii="Calisto MT" w:eastAsia="Times New Roman" w:hAnsi="Calisto MT" w:cs="Segoe UI"/>
          <w:kern w:val="0"/>
          <w:szCs w:val="24"/>
          <w14:ligatures w14:val="none"/>
        </w:rPr>
        <w:t xml:space="preserve"> </w:t>
      </w:r>
      <w:r w:rsidR="00844CC0" w:rsidRPr="00844CC0">
        <w:rPr>
          <w:rFonts w:ascii="Calisto MT" w:hAnsi="Calisto MT" w:cs="Segoe UI"/>
          <w:szCs w:val="24"/>
        </w:rPr>
        <w:t>Prior to the meeting, Harper distributed a proposed meeting schedule for FY2</w:t>
      </w:r>
      <w:r w:rsidR="00844CC0" w:rsidRPr="00844CC0">
        <w:rPr>
          <w:rFonts w:ascii="Calisto MT" w:hAnsi="Calisto MT" w:cs="Segoe UI"/>
          <w:szCs w:val="24"/>
        </w:rPr>
        <w:t>6/27</w:t>
      </w:r>
      <w:r w:rsidR="00844CC0" w:rsidRPr="00844CC0">
        <w:rPr>
          <w:rFonts w:ascii="Calisto MT" w:hAnsi="Calisto MT" w:cs="Segoe UI"/>
          <w:szCs w:val="24"/>
        </w:rPr>
        <w:t xml:space="preserve">.  </w:t>
      </w:r>
    </w:p>
    <w:p w14:paraId="628A0A05" w14:textId="77777777" w:rsidR="0039192A" w:rsidRDefault="0039192A" w:rsidP="0039192A">
      <w:pPr>
        <w:spacing w:line="240" w:lineRule="auto"/>
        <w:jc w:val="left"/>
        <w:textAlignment w:val="baseline"/>
        <w:rPr>
          <w:rFonts w:ascii="Calisto MT" w:hAnsi="Calisto MT" w:cs="Segoe UI"/>
          <w:szCs w:val="24"/>
        </w:rPr>
      </w:pPr>
      <w:r>
        <w:rPr>
          <w:rFonts w:ascii="Calisto MT" w:hAnsi="Calisto MT" w:cs="Segoe UI"/>
          <w:szCs w:val="24"/>
        </w:rPr>
        <w:t xml:space="preserve">            </w:t>
      </w:r>
      <w:r w:rsidR="00844CC0" w:rsidRPr="0039192A">
        <w:rPr>
          <w:rFonts w:ascii="Calisto MT" w:hAnsi="Calisto MT" w:cs="Segoe UI"/>
          <w:szCs w:val="24"/>
        </w:rPr>
        <w:t xml:space="preserve">Motion by </w:t>
      </w:r>
      <w:r w:rsidR="00844CC0" w:rsidRPr="0039192A">
        <w:rPr>
          <w:rFonts w:ascii="Calisto MT" w:hAnsi="Calisto MT" w:cs="Segoe UI"/>
          <w:szCs w:val="24"/>
        </w:rPr>
        <w:t>Rich</w:t>
      </w:r>
      <w:r w:rsidR="00844CC0" w:rsidRPr="0039192A">
        <w:rPr>
          <w:rFonts w:ascii="Calisto MT" w:hAnsi="Calisto MT" w:cs="Segoe UI"/>
          <w:szCs w:val="24"/>
        </w:rPr>
        <w:t>, supported by</w:t>
      </w:r>
      <w:r w:rsidR="00844CC0" w:rsidRPr="0039192A">
        <w:rPr>
          <w:rFonts w:ascii="Calisto MT" w:hAnsi="Calisto MT" w:cs="Segoe UI"/>
          <w:szCs w:val="24"/>
        </w:rPr>
        <w:t xml:space="preserve"> Colwell</w:t>
      </w:r>
      <w:r w:rsidR="00844CC0" w:rsidRPr="0039192A">
        <w:rPr>
          <w:rFonts w:ascii="Calisto MT" w:hAnsi="Calisto MT" w:cs="Segoe UI"/>
          <w:szCs w:val="24"/>
        </w:rPr>
        <w:t xml:space="preserve">, to approve the Fiscal year </w:t>
      </w:r>
      <w:r>
        <w:rPr>
          <w:rFonts w:ascii="Calisto MT" w:hAnsi="Calisto MT" w:cs="Segoe UI"/>
          <w:szCs w:val="24"/>
        </w:rPr>
        <w:t xml:space="preserve">April </w:t>
      </w:r>
      <w:r w:rsidR="00844CC0" w:rsidRPr="0039192A">
        <w:rPr>
          <w:rFonts w:ascii="Calisto MT" w:hAnsi="Calisto MT" w:cs="Segoe UI"/>
          <w:szCs w:val="24"/>
        </w:rPr>
        <w:t>202</w:t>
      </w:r>
      <w:r w:rsidR="00844CC0" w:rsidRPr="0039192A">
        <w:rPr>
          <w:rFonts w:ascii="Calisto MT" w:hAnsi="Calisto MT" w:cs="Segoe UI"/>
          <w:szCs w:val="24"/>
        </w:rPr>
        <w:t>6</w:t>
      </w:r>
      <w:r w:rsidR="00844CC0" w:rsidRPr="0039192A">
        <w:rPr>
          <w:rFonts w:ascii="Calisto MT" w:hAnsi="Calisto MT" w:cs="Segoe UI"/>
          <w:szCs w:val="24"/>
        </w:rPr>
        <w:t>-</w:t>
      </w:r>
      <w:r>
        <w:rPr>
          <w:rFonts w:ascii="Calisto MT" w:hAnsi="Calisto MT" w:cs="Segoe UI"/>
          <w:szCs w:val="24"/>
        </w:rPr>
        <w:t xml:space="preserve"> March   </w:t>
      </w:r>
    </w:p>
    <w:p w14:paraId="10D304D5" w14:textId="13EF98B1" w:rsidR="00844CC0" w:rsidRPr="0039192A" w:rsidRDefault="0039192A" w:rsidP="0039192A">
      <w:pPr>
        <w:spacing w:line="240" w:lineRule="auto"/>
        <w:jc w:val="left"/>
        <w:textAlignment w:val="baseline"/>
        <w:rPr>
          <w:rFonts w:ascii="Calisto MT" w:hAnsi="Calisto MT" w:cs="Segoe UI"/>
          <w:szCs w:val="24"/>
        </w:rPr>
      </w:pPr>
      <w:r>
        <w:rPr>
          <w:rFonts w:ascii="Calisto MT" w:hAnsi="Calisto MT" w:cs="Segoe UI"/>
          <w:szCs w:val="24"/>
        </w:rPr>
        <w:t xml:space="preserve">            </w:t>
      </w:r>
      <w:r w:rsidR="00844CC0" w:rsidRPr="0039192A">
        <w:rPr>
          <w:rFonts w:ascii="Calisto MT" w:hAnsi="Calisto MT" w:cs="Segoe UI"/>
          <w:szCs w:val="24"/>
        </w:rPr>
        <w:t>202</w:t>
      </w:r>
      <w:r w:rsidR="00844CC0" w:rsidRPr="0039192A">
        <w:rPr>
          <w:rFonts w:ascii="Calisto MT" w:hAnsi="Calisto MT" w:cs="Segoe UI"/>
          <w:szCs w:val="24"/>
        </w:rPr>
        <w:t>7</w:t>
      </w:r>
      <w:r w:rsidR="00844CC0" w:rsidRPr="0039192A">
        <w:rPr>
          <w:rFonts w:ascii="Calisto MT" w:hAnsi="Calisto MT" w:cs="Segoe UI"/>
          <w:szCs w:val="24"/>
        </w:rPr>
        <w:t xml:space="preserve"> meeting schedule as </w:t>
      </w:r>
      <w:r w:rsidR="00844CC0" w:rsidRPr="0039192A">
        <w:rPr>
          <w:rFonts w:ascii="Calisto MT" w:hAnsi="Calisto MT" w:cs="Segoe UI"/>
          <w:szCs w:val="24"/>
        </w:rPr>
        <w:t>presented</w:t>
      </w:r>
      <w:r w:rsidR="00844CC0" w:rsidRPr="0039192A">
        <w:rPr>
          <w:rFonts w:ascii="Calisto MT" w:hAnsi="Calisto MT" w:cs="Segoe UI"/>
          <w:szCs w:val="24"/>
        </w:rPr>
        <w:t xml:space="preserve">. Motion </w:t>
      </w:r>
      <w:r w:rsidR="00844CC0" w:rsidRPr="0039192A">
        <w:rPr>
          <w:rFonts w:ascii="Calisto MT" w:hAnsi="Calisto MT" w:cs="Segoe UI"/>
          <w:szCs w:val="24"/>
        </w:rPr>
        <w:t>carried by voice vote.</w:t>
      </w:r>
    </w:p>
    <w:p w14:paraId="1746D46C" w14:textId="120D7CFD" w:rsidR="00DA3B8C" w:rsidRDefault="00844CC0" w:rsidP="00741EAD">
      <w:pPr>
        <w:pStyle w:val="PlainText"/>
        <w:numPr>
          <w:ilvl w:val="0"/>
          <w:numId w:val="16"/>
        </w:numPr>
        <w:rPr>
          <w:rFonts w:ascii="Bookman Old Style" w:hAnsi="Bookman Old Style"/>
          <w:sz w:val="24"/>
          <w:szCs w:val="24"/>
        </w:rPr>
      </w:pPr>
      <w:r w:rsidRPr="00844CC0">
        <w:rPr>
          <w:rFonts w:ascii="Bookman Old Style" w:hAnsi="Bookman Old Style"/>
          <w:b/>
          <w:bCs/>
          <w:sz w:val="24"/>
          <w:szCs w:val="24"/>
        </w:rPr>
        <w:t>Discuss/Review Treasurer Position</w:t>
      </w:r>
      <w:r>
        <w:rPr>
          <w:rFonts w:ascii="Bookman Old Style" w:hAnsi="Bookman Old Style"/>
          <w:sz w:val="24"/>
          <w:szCs w:val="24"/>
        </w:rPr>
        <w:t xml:space="preserve"> </w:t>
      </w:r>
      <w:r w:rsidR="00727E77">
        <w:rPr>
          <w:rFonts w:ascii="Bookman Old Style" w:hAnsi="Bookman Old Style"/>
          <w:sz w:val="24"/>
          <w:szCs w:val="24"/>
        </w:rPr>
        <w:t>–</w:t>
      </w:r>
      <w:r>
        <w:rPr>
          <w:rFonts w:ascii="Bookman Old Style" w:hAnsi="Bookman Old Style"/>
          <w:sz w:val="24"/>
          <w:szCs w:val="24"/>
        </w:rPr>
        <w:t xml:space="preserve"> </w:t>
      </w:r>
      <w:r w:rsidR="00172924">
        <w:rPr>
          <w:rFonts w:ascii="Bookman Old Style" w:hAnsi="Bookman Old Style"/>
          <w:sz w:val="24"/>
          <w:szCs w:val="24"/>
        </w:rPr>
        <w:t>the Board discussed the Treasurer’s position following Treasurer Colwell’s notice that she will be stepping down at the end of April. The Board considered whether to conduct interviews or appoint the current Deputy Treasurer Kari Clark.</w:t>
      </w:r>
    </w:p>
    <w:p w14:paraId="0E607475" w14:textId="286E7FF4" w:rsidR="00172924" w:rsidRDefault="00172924" w:rsidP="00172924">
      <w:pPr>
        <w:pStyle w:val="PlainText"/>
        <w:ind w:left="720"/>
        <w:rPr>
          <w:rFonts w:ascii="Bookman Old Style" w:hAnsi="Bookman Old Style"/>
          <w:sz w:val="24"/>
          <w:szCs w:val="24"/>
        </w:rPr>
      </w:pPr>
      <w:r w:rsidRPr="00172924">
        <w:rPr>
          <w:rFonts w:ascii="Bookman Old Style" w:hAnsi="Bookman Old Style"/>
          <w:sz w:val="24"/>
          <w:szCs w:val="24"/>
        </w:rPr>
        <w:t>After discussion, the board expressed support for appointing Kari Clark to serve the remainder of the term, which runs through November 2028, citing her familiarity with the Township’s financial records.</w:t>
      </w:r>
      <w:r>
        <w:rPr>
          <w:rFonts w:ascii="Bookman Old Style" w:hAnsi="Bookman Old Style"/>
          <w:sz w:val="24"/>
          <w:szCs w:val="24"/>
        </w:rPr>
        <w:t xml:space="preserve"> It was also noted that Treasurer Colwell has offered to assist with any remaining duties during the transition.</w:t>
      </w:r>
    </w:p>
    <w:p w14:paraId="63C10B76" w14:textId="4D763ED9" w:rsidR="00172924" w:rsidRPr="00172924" w:rsidRDefault="00172924" w:rsidP="00172924">
      <w:pPr>
        <w:pStyle w:val="PlainText"/>
        <w:ind w:left="720"/>
        <w:rPr>
          <w:rFonts w:ascii="Bookman Old Style" w:hAnsi="Bookman Old Style"/>
          <w:sz w:val="24"/>
          <w:szCs w:val="24"/>
        </w:rPr>
      </w:pPr>
      <w:r w:rsidRPr="00172924">
        <w:rPr>
          <w:rFonts w:ascii="Bookman Old Style" w:hAnsi="Bookman Old Style"/>
          <w:sz w:val="24"/>
          <w:szCs w:val="24"/>
        </w:rPr>
        <w:t xml:space="preserve">Motion by Rich, supported by Colwell to table the appointment of Treasurer to </w:t>
      </w:r>
      <w:r w:rsidR="007807F2">
        <w:rPr>
          <w:rFonts w:ascii="Bookman Old Style" w:hAnsi="Bookman Old Style"/>
          <w:sz w:val="24"/>
          <w:szCs w:val="24"/>
        </w:rPr>
        <w:t>K</w:t>
      </w:r>
      <w:r w:rsidRPr="00172924">
        <w:rPr>
          <w:rFonts w:ascii="Bookman Old Style" w:hAnsi="Bookman Old Style"/>
          <w:sz w:val="24"/>
          <w:szCs w:val="24"/>
        </w:rPr>
        <w:t>ari Clark until next month.</w:t>
      </w:r>
      <w:r>
        <w:rPr>
          <w:rFonts w:ascii="Bookman Old Style" w:hAnsi="Bookman Old Style"/>
          <w:sz w:val="24"/>
          <w:szCs w:val="24"/>
        </w:rPr>
        <w:t xml:space="preserve"> Motion carried by voice vote.</w:t>
      </w:r>
    </w:p>
    <w:p w14:paraId="76020DB6" w14:textId="1D8FD0CB" w:rsidR="00727E77" w:rsidRDefault="00727E77" w:rsidP="00741EAD">
      <w:pPr>
        <w:pStyle w:val="PlainText"/>
        <w:numPr>
          <w:ilvl w:val="0"/>
          <w:numId w:val="16"/>
        </w:numPr>
        <w:rPr>
          <w:rFonts w:ascii="Bookman Old Style" w:hAnsi="Bookman Old Style"/>
          <w:sz w:val="24"/>
          <w:szCs w:val="24"/>
        </w:rPr>
      </w:pPr>
      <w:r>
        <w:rPr>
          <w:rFonts w:ascii="Bookman Old Style" w:hAnsi="Bookman Old Style"/>
          <w:b/>
          <w:bCs/>
          <w:sz w:val="24"/>
          <w:szCs w:val="24"/>
        </w:rPr>
        <w:t xml:space="preserve">Approval of IAI Valve Replacement </w:t>
      </w:r>
      <w:r w:rsidR="00172924">
        <w:rPr>
          <w:rFonts w:ascii="Bookman Old Style" w:hAnsi="Bookman Old Style"/>
          <w:sz w:val="24"/>
          <w:szCs w:val="24"/>
        </w:rPr>
        <w:t>–</w:t>
      </w:r>
      <w:r>
        <w:rPr>
          <w:rFonts w:ascii="Bookman Old Style" w:hAnsi="Bookman Old Style"/>
          <w:sz w:val="24"/>
          <w:szCs w:val="24"/>
        </w:rPr>
        <w:t xml:space="preserve"> </w:t>
      </w:r>
      <w:r w:rsidR="00172924">
        <w:rPr>
          <w:rFonts w:ascii="Bookman Old Style" w:hAnsi="Bookman Old Style"/>
          <w:sz w:val="24"/>
          <w:szCs w:val="24"/>
        </w:rPr>
        <w:t xml:space="preserve">Supervisor Rudlaff </w:t>
      </w:r>
      <w:r w:rsidR="0001573B">
        <w:rPr>
          <w:rFonts w:ascii="Bookman Old Style" w:hAnsi="Bookman Old Style"/>
          <w:sz w:val="24"/>
          <w:szCs w:val="24"/>
        </w:rPr>
        <w:t>discussed the</w:t>
      </w:r>
      <w:r w:rsidR="00172924">
        <w:rPr>
          <w:rFonts w:ascii="Bookman Old Style" w:hAnsi="Bookman Old Style"/>
          <w:sz w:val="24"/>
          <w:szCs w:val="24"/>
        </w:rPr>
        <w:t xml:space="preserve"> need for valve </w:t>
      </w:r>
      <w:r w:rsidR="0001573B">
        <w:rPr>
          <w:rFonts w:ascii="Bookman Old Style" w:hAnsi="Bookman Old Style"/>
          <w:sz w:val="24"/>
          <w:szCs w:val="24"/>
        </w:rPr>
        <w:t>replacement</w:t>
      </w:r>
      <w:r w:rsidR="00172924">
        <w:rPr>
          <w:rFonts w:ascii="Bookman Old Style" w:hAnsi="Bookman Old Style"/>
          <w:sz w:val="24"/>
          <w:szCs w:val="24"/>
        </w:rPr>
        <w:t xml:space="preserve"> with IAI. The Township has nine valves in the two sludge ponds, three of which were replaced several years ago. The three valves currently in question are not fully functional and cannot be opened completely. While </w:t>
      </w:r>
      <w:r w:rsidR="0001573B">
        <w:rPr>
          <w:rFonts w:ascii="Bookman Old Style" w:hAnsi="Bookman Old Style"/>
          <w:sz w:val="24"/>
          <w:szCs w:val="24"/>
        </w:rPr>
        <w:t>temporary</w:t>
      </w:r>
      <w:r w:rsidR="00172924">
        <w:rPr>
          <w:rFonts w:ascii="Bookman Old Style" w:hAnsi="Bookman Old Style"/>
          <w:sz w:val="24"/>
          <w:szCs w:val="24"/>
        </w:rPr>
        <w:t xml:space="preserve"> work around is being used for transfers, it will not be sufficient for future needs.</w:t>
      </w:r>
    </w:p>
    <w:p w14:paraId="16FE8F83" w14:textId="6591C319" w:rsidR="00172924" w:rsidRDefault="00172924" w:rsidP="00172924">
      <w:pPr>
        <w:pStyle w:val="PlainText"/>
        <w:ind w:left="720"/>
        <w:rPr>
          <w:rFonts w:ascii="Bookman Old Style" w:hAnsi="Bookman Old Style"/>
          <w:sz w:val="24"/>
          <w:szCs w:val="24"/>
        </w:rPr>
      </w:pPr>
      <w:r w:rsidRPr="0001573B">
        <w:rPr>
          <w:rFonts w:ascii="Bookman Old Style" w:hAnsi="Bookman Old Style"/>
          <w:sz w:val="24"/>
          <w:szCs w:val="24"/>
        </w:rPr>
        <w:lastRenderedPageBreak/>
        <w:t xml:space="preserve">It was </w:t>
      </w:r>
      <w:r w:rsidR="0001573B" w:rsidRPr="0001573B">
        <w:rPr>
          <w:rFonts w:ascii="Bookman Old Style" w:hAnsi="Bookman Old Style"/>
          <w:sz w:val="24"/>
          <w:szCs w:val="24"/>
        </w:rPr>
        <w:t>noted</w:t>
      </w:r>
      <w:r w:rsidRPr="0001573B">
        <w:rPr>
          <w:rFonts w:ascii="Bookman Old Style" w:hAnsi="Bookman Old Style"/>
          <w:sz w:val="24"/>
          <w:szCs w:val="24"/>
        </w:rPr>
        <w:t xml:space="preserve"> that the valves must be replaced prior to the planned sludge dredging </w:t>
      </w:r>
      <w:r w:rsidR="0001573B" w:rsidRPr="0001573B">
        <w:rPr>
          <w:rFonts w:ascii="Bookman Old Style" w:hAnsi="Bookman Old Style"/>
          <w:sz w:val="24"/>
          <w:szCs w:val="24"/>
        </w:rPr>
        <w:t>reproject anticipating for late summer into fall next year, in order to allow proper transfer operations.</w:t>
      </w:r>
    </w:p>
    <w:p w14:paraId="76D62135" w14:textId="4BDB1547" w:rsidR="0001573B" w:rsidRPr="0001573B" w:rsidRDefault="0001573B" w:rsidP="00172924">
      <w:pPr>
        <w:pStyle w:val="PlainText"/>
        <w:ind w:left="720"/>
        <w:rPr>
          <w:rFonts w:ascii="Bookman Old Style" w:hAnsi="Bookman Old Style"/>
          <w:sz w:val="24"/>
          <w:szCs w:val="24"/>
        </w:rPr>
      </w:pPr>
      <w:r>
        <w:rPr>
          <w:rFonts w:ascii="Bookman Old Style" w:hAnsi="Bookman Old Style"/>
          <w:sz w:val="24"/>
          <w:szCs w:val="24"/>
        </w:rPr>
        <w:t>Motion by Almy, supported by Rich, to approve IAI valve replacement. Motion carried by voice vote.</w:t>
      </w:r>
    </w:p>
    <w:p w14:paraId="7D1505DF" w14:textId="3E4CC57E" w:rsidR="00DF75E0" w:rsidRDefault="00DF75E0" w:rsidP="00286EE7">
      <w:pPr>
        <w:pStyle w:val="PlainText"/>
        <w:ind w:left="360"/>
        <w:rPr>
          <w:rFonts w:ascii="Bookman Old Style" w:hAnsi="Bookman Old Style"/>
          <w:sz w:val="24"/>
          <w:szCs w:val="24"/>
        </w:rPr>
      </w:pPr>
    </w:p>
    <w:p w14:paraId="25DD8091" w14:textId="77777777" w:rsidR="00DD036C" w:rsidRPr="008442D4" w:rsidRDefault="00DD036C" w:rsidP="00DD036C">
      <w:pPr>
        <w:pStyle w:val="PlainText"/>
        <w:ind w:left="1485"/>
        <w:rPr>
          <w:rFonts w:ascii="Bookman Old Style" w:hAnsi="Bookman Old Style"/>
          <w:sz w:val="24"/>
          <w:szCs w:val="24"/>
        </w:rPr>
      </w:pPr>
    </w:p>
    <w:p w14:paraId="21590DE8" w14:textId="4DC9023A" w:rsidR="00F6708B" w:rsidRPr="00DD036C" w:rsidRDefault="00DD036C" w:rsidP="00F6708B">
      <w:pPr>
        <w:jc w:val="left"/>
        <w:rPr>
          <w:rFonts w:ascii="Bookman Old Style" w:hAnsi="Bookman Old Style"/>
          <w:b/>
          <w:bCs/>
        </w:rPr>
      </w:pPr>
      <w:r w:rsidRPr="00DD036C">
        <w:rPr>
          <w:rFonts w:ascii="Bookman Old Style" w:hAnsi="Bookman Old Style"/>
          <w:b/>
          <w:bCs/>
        </w:rPr>
        <w:t>Old Business</w:t>
      </w:r>
    </w:p>
    <w:p w14:paraId="1CFC229C" w14:textId="1D59858C" w:rsidR="00DD036C" w:rsidRPr="0001573B" w:rsidRDefault="00286EE7" w:rsidP="00DD036C">
      <w:pPr>
        <w:pStyle w:val="ListParagraph"/>
        <w:numPr>
          <w:ilvl w:val="0"/>
          <w:numId w:val="18"/>
        </w:numPr>
        <w:jc w:val="left"/>
        <w:rPr>
          <w:rFonts w:ascii="Bookman Old Style" w:hAnsi="Bookman Old Style"/>
        </w:rPr>
      </w:pPr>
      <w:r>
        <w:rPr>
          <w:rFonts w:ascii="Bookman Old Style" w:hAnsi="Bookman Old Style"/>
          <w:b/>
          <w:bCs/>
        </w:rPr>
        <w:t>4</w:t>
      </w:r>
      <w:r w:rsidRPr="00286EE7">
        <w:rPr>
          <w:rFonts w:ascii="Bookman Old Style" w:hAnsi="Bookman Old Style"/>
          <w:b/>
          <w:bCs/>
          <w:vertAlign w:val="superscript"/>
        </w:rPr>
        <w:t>th</w:t>
      </w:r>
      <w:r>
        <w:rPr>
          <w:rFonts w:ascii="Bookman Old Style" w:hAnsi="Bookman Old Style"/>
          <w:b/>
          <w:bCs/>
        </w:rPr>
        <w:t xml:space="preserve"> Quarter Budget Amendment</w:t>
      </w:r>
      <w:r w:rsidR="00DD036C">
        <w:rPr>
          <w:rFonts w:ascii="Bookman Old Style" w:hAnsi="Bookman Old Style"/>
        </w:rPr>
        <w:t xml:space="preserve"> </w:t>
      </w:r>
      <w:r w:rsidR="0001573B">
        <w:rPr>
          <w:rFonts w:ascii="Bookman Old Style" w:hAnsi="Bookman Old Style"/>
          <w:b/>
          <w:bCs/>
        </w:rPr>
        <w:t>–</w:t>
      </w:r>
      <w:r>
        <w:rPr>
          <w:rFonts w:ascii="Bookman Old Style" w:hAnsi="Bookman Old Style"/>
          <w:b/>
          <w:bCs/>
        </w:rPr>
        <w:t xml:space="preserve"> </w:t>
      </w:r>
      <w:r w:rsidR="0001573B" w:rsidRPr="0001573B">
        <w:rPr>
          <w:rFonts w:ascii="Bookman Old Style" w:hAnsi="Bookman Old Style"/>
        </w:rPr>
        <w:t>Motion by Rich, supported by Harper, to approve the 4</w:t>
      </w:r>
      <w:r w:rsidR="0001573B" w:rsidRPr="0001573B">
        <w:rPr>
          <w:rFonts w:ascii="Bookman Old Style" w:hAnsi="Bookman Old Style"/>
          <w:vertAlign w:val="superscript"/>
        </w:rPr>
        <w:t>th</w:t>
      </w:r>
      <w:r w:rsidR="0001573B" w:rsidRPr="0001573B">
        <w:rPr>
          <w:rFonts w:ascii="Bookman Old Style" w:hAnsi="Bookman Old Style"/>
        </w:rPr>
        <w:t xml:space="preserve"> Quarter Budget Amendment as presented.</w:t>
      </w:r>
    </w:p>
    <w:p w14:paraId="0A8FF46C" w14:textId="77777777" w:rsidR="007A05F4" w:rsidRDefault="0001573B" w:rsidP="0001573B">
      <w:pPr>
        <w:pStyle w:val="ListParagraph"/>
        <w:numPr>
          <w:ilvl w:val="0"/>
          <w:numId w:val="18"/>
        </w:numPr>
        <w:jc w:val="left"/>
        <w:rPr>
          <w:rFonts w:ascii="Bookman Old Style" w:hAnsi="Bookman Old Style"/>
        </w:rPr>
      </w:pPr>
      <w:r w:rsidRPr="0001573B">
        <w:rPr>
          <w:rFonts w:ascii="Bookman Old Style" w:hAnsi="Bookman Old Style"/>
          <w:b/>
          <w:bCs/>
        </w:rPr>
        <w:t xml:space="preserve">FY 26/27 Budget Proposal </w:t>
      </w:r>
      <w:r w:rsidR="00324495">
        <w:rPr>
          <w:rFonts w:ascii="Bookman Old Style" w:hAnsi="Bookman Old Style"/>
          <w:b/>
          <w:bCs/>
        </w:rPr>
        <w:t>–</w:t>
      </w:r>
      <w:r w:rsidR="007A05F4">
        <w:rPr>
          <w:rFonts w:ascii="Bookman Old Style" w:hAnsi="Bookman Old Style"/>
          <w:b/>
          <w:bCs/>
        </w:rPr>
        <w:t xml:space="preserve"> </w:t>
      </w:r>
      <w:r w:rsidR="007A05F4" w:rsidRPr="007A05F4">
        <w:rPr>
          <w:rFonts w:ascii="Bookman Old Style" w:hAnsi="Bookman Old Style"/>
        </w:rPr>
        <w:t xml:space="preserve">The Board reviewed the proposed budget. Clerk </w:t>
      </w:r>
      <w:r w:rsidR="007A05F4">
        <w:rPr>
          <w:rFonts w:ascii="Bookman Old Style" w:hAnsi="Bookman Old Style"/>
        </w:rPr>
        <w:t>H</w:t>
      </w:r>
      <w:r w:rsidR="007A05F4" w:rsidRPr="007A05F4">
        <w:rPr>
          <w:rFonts w:ascii="Bookman Old Style" w:hAnsi="Bookman Old Style"/>
        </w:rPr>
        <w:t>arper and Trustee Rich recommended increasing the equipment line item to $25,000 to cover the purchase of election machines and installation of an exterior camera for the Township drop box, in compliance with state election requirements. The Board also discussed increasing the election office supplies line item to $3,000.</w:t>
      </w:r>
      <w:r w:rsidRPr="007A05F4">
        <w:rPr>
          <w:rFonts w:ascii="Bookman Old Style" w:hAnsi="Bookman Old Style"/>
        </w:rPr>
        <w:t xml:space="preserve"> </w:t>
      </w:r>
    </w:p>
    <w:p w14:paraId="1F490ABB" w14:textId="1E449265" w:rsidR="004D3A60" w:rsidRPr="007A05F4" w:rsidRDefault="007A05F4" w:rsidP="007A05F4">
      <w:pPr>
        <w:pStyle w:val="ListParagraph"/>
        <w:jc w:val="left"/>
        <w:rPr>
          <w:rFonts w:ascii="Bookman Old Style" w:hAnsi="Bookman Old Style"/>
        </w:rPr>
      </w:pPr>
      <w:r>
        <w:rPr>
          <w:rFonts w:ascii="Bookman Old Style" w:hAnsi="Bookman Old Style"/>
        </w:rPr>
        <w:t>M</w:t>
      </w:r>
      <w:r w:rsidR="00324495" w:rsidRPr="007A05F4">
        <w:rPr>
          <w:rFonts w:ascii="Bookman Old Style" w:hAnsi="Bookman Old Style"/>
        </w:rPr>
        <w:t xml:space="preserve">otion </w:t>
      </w:r>
      <w:r>
        <w:rPr>
          <w:rFonts w:ascii="Bookman Old Style" w:hAnsi="Bookman Old Style"/>
        </w:rPr>
        <w:t xml:space="preserve">by Colwell, supported by Almy, </w:t>
      </w:r>
      <w:r w:rsidR="00324495" w:rsidRPr="007A05F4">
        <w:rPr>
          <w:rFonts w:ascii="Bookman Old Style" w:hAnsi="Bookman Old Style"/>
        </w:rPr>
        <w:t>to adopt the 26/27 Budget as amended.</w:t>
      </w:r>
      <w:r>
        <w:rPr>
          <w:rFonts w:ascii="Bookman Old Style" w:hAnsi="Bookman Old Style"/>
        </w:rPr>
        <w:t xml:space="preserve"> Motion carried by voice vote</w:t>
      </w:r>
    </w:p>
    <w:p w14:paraId="50D71096" w14:textId="3E00C0DF" w:rsidR="009B2260" w:rsidRDefault="009B2260" w:rsidP="00623370">
      <w:pPr>
        <w:jc w:val="left"/>
        <w:rPr>
          <w:rFonts w:ascii="Bookman Old Style" w:hAnsi="Bookman Old Style"/>
          <w:b/>
          <w:bCs/>
        </w:rPr>
      </w:pPr>
    </w:p>
    <w:p w14:paraId="4AB8B8CB" w14:textId="77777777" w:rsidR="0098656B" w:rsidRPr="00623370" w:rsidRDefault="0098656B" w:rsidP="00623370">
      <w:pPr>
        <w:jc w:val="left"/>
        <w:rPr>
          <w:rFonts w:ascii="Bookman Old Style" w:hAnsi="Bookman Old Style"/>
          <w:b/>
          <w:bCs/>
        </w:rPr>
      </w:pPr>
    </w:p>
    <w:p w14:paraId="3590C307" w14:textId="70559347" w:rsidR="00A7682A" w:rsidRDefault="00A7682A" w:rsidP="00A7682A">
      <w:pPr>
        <w:jc w:val="left"/>
        <w:rPr>
          <w:rFonts w:ascii="Bookman Old Style" w:hAnsi="Bookman Old Style"/>
          <w:b/>
          <w:bCs/>
        </w:rPr>
      </w:pPr>
      <w:r w:rsidRPr="00A7682A">
        <w:rPr>
          <w:rFonts w:ascii="Bookman Old Style" w:hAnsi="Bookman Old Style"/>
          <w:b/>
          <w:bCs/>
        </w:rPr>
        <w:t>Adjournment</w:t>
      </w:r>
    </w:p>
    <w:p w14:paraId="573DB63B" w14:textId="79374200" w:rsidR="00623370" w:rsidRDefault="00793FDB" w:rsidP="004637F6">
      <w:pPr>
        <w:jc w:val="left"/>
        <w:rPr>
          <w:rFonts w:ascii="Bookman Old Style" w:hAnsi="Bookman Old Style"/>
        </w:rPr>
      </w:pPr>
      <w:r w:rsidRPr="004637F6">
        <w:rPr>
          <w:rFonts w:ascii="Bookman Old Style" w:hAnsi="Bookman Old Style"/>
        </w:rPr>
        <w:t xml:space="preserve">Having no further business, </w:t>
      </w:r>
      <w:r w:rsidR="00261D1E">
        <w:rPr>
          <w:rFonts w:ascii="Bookman Old Style" w:hAnsi="Bookman Old Style"/>
        </w:rPr>
        <w:t>Supervisor Rudlaff</w:t>
      </w:r>
      <w:r w:rsidRPr="004637F6">
        <w:rPr>
          <w:rFonts w:ascii="Bookman Old Style" w:hAnsi="Bookman Old Style"/>
        </w:rPr>
        <w:t xml:space="preserve"> adjourned the meeting at </w:t>
      </w:r>
    </w:p>
    <w:p w14:paraId="4DDE6335" w14:textId="185C62F6" w:rsidR="00793FDB" w:rsidRPr="004637F6" w:rsidRDefault="009C7D7B" w:rsidP="004637F6">
      <w:pPr>
        <w:jc w:val="left"/>
        <w:rPr>
          <w:rFonts w:ascii="Bookman Old Style" w:hAnsi="Bookman Old Style"/>
        </w:rPr>
      </w:pPr>
      <w:r>
        <w:rPr>
          <w:rFonts w:ascii="Bookman Old Style" w:hAnsi="Bookman Old Style"/>
        </w:rPr>
        <w:t>8</w:t>
      </w:r>
      <w:r w:rsidR="004D3A60">
        <w:rPr>
          <w:rFonts w:ascii="Bookman Old Style" w:hAnsi="Bookman Old Style"/>
        </w:rPr>
        <w:t>:</w:t>
      </w:r>
      <w:r>
        <w:rPr>
          <w:rFonts w:ascii="Bookman Old Style" w:hAnsi="Bookman Old Style"/>
        </w:rPr>
        <w:t>40</w:t>
      </w:r>
      <w:r w:rsidR="00793FDB" w:rsidRPr="004637F6">
        <w:rPr>
          <w:rFonts w:ascii="Bookman Old Style" w:hAnsi="Bookman Old Style"/>
        </w:rPr>
        <w:t xml:space="preserve"> p.m.  </w:t>
      </w:r>
    </w:p>
    <w:p w14:paraId="6790D978" w14:textId="77777777" w:rsidR="00793FDB" w:rsidRDefault="00793FDB" w:rsidP="00793FDB">
      <w:pPr>
        <w:ind w:left="360"/>
        <w:jc w:val="left"/>
        <w:rPr>
          <w:rFonts w:ascii="Bookman Old Style" w:hAnsi="Bookman Old Style"/>
        </w:rPr>
      </w:pPr>
    </w:p>
    <w:p w14:paraId="35E6D7EE" w14:textId="77777777" w:rsidR="008442D4" w:rsidRDefault="008442D4" w:rsidP="00793FDB">
      <w:pPr>
        <w:ind w:left="360"/>
        <w:jc w:val="left"/>
        <w:rPr>
          <w:rFonts w:ascii="Bookman Old Style" w:hAnsi="Bookman Old Style"/>
        </w:rPr>
      </w:pPr>
    </w:p>
    <w:p w14:paraId="3AF3BC0B" w14:textId="77777777" w:rsidR="00793FDB" w:rsidRDefault="00793FDB" w:rsidP="00793FDB">
      <w:pPr>
        <w:ind w:left="360"/>
        <w:jc w:val="left"/>
        <w:rPr>
          <w:rFonts w:ascii="Bookman Old Style" w:hAnsi="Bookman Old Style"/>
        </w:rPr>
      </w:pPr>
    </w:p>
    <w:p w14:paraId="29F4E4BF" w14:textId="77777777" w:rsidR="0098656B" w:rsidRDefault="0098656B" w:rsidP="00793FDB">
      <w:pPr>
        <w:ind w:left="360"/>
        <w:jc w:val="left"/>
        <w:rPr>
          <w:rFonts w:ascii="Bookman Old Style" w:hAnsi="Bookman Old Style"/>
        </w:rPr>
      </w:pPr>
    </w:p>
    <w:p w14:paraId="126D8556" w14:textId="4EBB7107" w:rsidR="00793FDB" w:rsidRDefault="00793FDB" w:rsidP="00793FDB">
      <w:pPr>
        <w:ind w:left="360"/>
        <w:jc w:val="left"/>
        <w:rPr>
          <w:rFonts w:ascii="Bookman Old Style" w:hAnsi="Bookman Old Style"/>
        </w:rPr>
      </w:pPr>
      <w:r>
        <w:rPr>
          <w:rFonts w:ascii="Bookman Old Style" w:hAnsi="Bookman Old Style"/>
        </w:rPr>
        <w:t>Date:</w:t>
      </w:r>
      <w:r>
        <w:rPr>
          <w:rFonts w:ascii="Bookman Old Style" w:hAnsi="Bookman Old Style"/>
        </w:rPr>
        <w:tab/>
      </w:r>
      <w:r w:rsidR="009C7D7B">
        <w:rPr>
          <w:rFonts w:ascii="Bookman Old Style" w:hAnsi="Bookman Old Style"/>
        </w:rPr>
        <w:t>March</w:t>
      </w:r>
      <w:r>
        <w:rPr>
          <w:rFonts w:ascii="Bookman Old Style" w:hAnsi="Bookman Old Style"/>
        </w:rPr>
        <w:t xml:space="preserve"> </w:t>
      </w:r>
      <w:r w:rsidR="00F300A5">
        <w:rPr>
          <w:rFonts w:ascii="Bookman Old Style" w:hAnsi="Bookman Old Style"/>
        </w:rPr>
        <w:t>2</w:t>
      </w:r>
      <w:r w:rsidR="0019127E">
        <w:rPr>
          <w:rFonts w:ascii="Bookman Old Style" w:hAnsi="Bookman Old Style"/>
        </w:rPr>
        <w:t>4</w:t>
      </w:r>
      <w:r>
        <w:rPr>
          <w:rFonts w:ascii="Bookman Old Style" w:hAnsi="Bookman Old Style"/>
        </w:rPr>
        <w:t>, 202</w:t>
      </w:r>
      <w:r w:rsidR="00F300A5">
        <w:rPr>
          <w:rFonts w:ascii="Bookman Old Style" w:hAnsi="Bookman Old Style"/>
        </w:rPr>
        <w:t>6</w:t>
      </w:r>
      <w:r w:rsidR="009C7D7B">
        <w:rPr>
          <w:rFonts w:ascii="Bookman Old Style" w:hAnsi="Bookman Old Style"/>
        </w:rPr>
        <w:t xml:space="preserve">      </w:t>
      </w:r>
      <w:r>
        <w:rPr>
          <w:rFonts w:ascii="Bookman Old Style" w:hAnsi="Bookman Old Style"/>
        </w:rPr>
        <w:tab/>
      </w:r>
      <w:r w:rsidR="0019127E">
        <w:rPr>
          <w:rFonts w:ascii="Bookman Old Style" w:hAnsi="Bookman Old Style"/>
        </w:rPr>
        <w:t xml:space="preserve">       </w:t>
      </w:r>
      <w:r w:rsidR="0019127E" w:rsidRPr="0019127E">
        <w:rPr>
          <w:rFonts w:ascii="Bookman Old Style" w:hAnsi="Bookman Old Style"/>
          <w:u w:val="single"/>
        </w:rPr>
        <w:t xml:space="preserve">   </w:t>
      </w:r>
      <w:r>
        <w:rPr>
          <w:rFonts w:ascii="Bookman Old Style" w:hAnsi="Bookman Old Style"/>
          <w:u w:val="single"/>
        </w:rPr>
        <w:tab/>
      </w:r>
      <w:r>
        <w:rPr>
          <w:rFonts w:ascii="Bookman Old Style" w:hAnsi="Bookman Old Style"/>
          <w:u w:val="single"/>
        </w:rPr>
        <w:tab/>
      </w:r>
      <w:r>
        <w:rPr>
          <w:rFonts w:ascii="Bookman Old Style" w:hAnsi="Bookman Old Style"/>
          <w:u w:val="single"/>
        </w:rPr>
        <w:tab/>
      </w:r>
      <w:r>
        <w:rPr>
          <w:rFonts w:ascii="Bookman Old Style" w:hAnsi="Bookman Old Style"/>
          <w:u w:val="single"/>
        </w:rPr>
        <w:tab/>
      </w:r>
      <w:r>
        <w:rPr>
          <w:rFonts w:ascii="Bookman Old Style" w:hAnsi="Bookman Old Style"/>
          <w:u w:val="single"/>
        </w:rPr>
        <w:tab/>
      </w:r>
      <w:r>
        <w:rPr>
          <w:rFonts w:ascii="Bookman Old Style" w:hAnsi="Bookman Old Style"/>
          <w:u w:val="single"/>
        </w:rPr>
        <w:tab/>
      </w:r>
    </w:p>
    <w:p w14:paraId="1FB5ED54" w14:textId="7819FC98" w:rsidR="00390C05" w:rsidRDefault="00793FDB" w:rsidP="00F300A5">
      <w:pPr>
        <w:ind w:left="360"/>
        <w:jc w:val="left"/>
        <w:rPr>
          <w:rFonts w:ascii="Bookman Old Style" w:hAnsi="Bookman Old Style"/>
          <w:sz w:val="22"/>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19127E">
        <w:rPr>
          <w:rFonts w:ascii="Bookman Old Style" w:hAnsi="Bookman Old Style"/>
        </w:rPr>
        <w:t xml:space="preserve">        </w:t>
      </w:r>
      <w:r w:rsidR="00C20EB8">
        <w:rPr>
          <w:rFonts w:ascii="Bookman Old Style" w:hAnsi="Bookman Old Style"/>
          <w:sz w:val="22"/>
        </w:rPr>
        <w:t>Melissa Harper</w:t>
      </w:r>
      <w:r w:rsidRPr="008123A8">
        <w:rPr>
          <w:rFonts w:ascii="Bookman Old Style" w:hAnsi="Bookman Old Style"/>
          <w:sz w:val="22"/>
        </w:rPr>
        <w:t>, Orleans Township</w:t>
      </w:r>
      <w:r w:rsidR="00C20EB8">
        <w:rPr>
          <w:rFonts w:ascii="Bookman Old Style" w:hAnsi="Bookman Old Style"/>
          <w:sz w:val="22"/>
        </w:rPr>
        <w:t xml:space="preserve"> Clerk</w:t>
      </w:r>
      <w:r w:rsidRPr="008123A8">
        <w:rPr>
          <w:rFonts w:ascii="Bookman Old Style" w:hAnsi="Bookman Old Style"/>
          <w:sz w:val="22"/>
        </w:rPr>
        <w:t xml:space="preserve"> </w:t>
      </w:r>
    </w:p>
    <w:p w14:paraId="4C466D6F" w14:textId="77777777" w:rsidR="007363A6" w:rsidRDefault="007363A6" w:rsidP="00793FDB">
      <w:pPr>
        <w:ind w:left="360"/>
        <w:jc w:val="left"/>
        <w:rPr>
          <w:rFonts w:ascii="Bookman Old Style" w:hAnsi="Bookman Old Style"/>
          <w:sz w:val="22"/>
        </w:rPr>
      </w:pPr>
    </w:p>
    <w:p w14:paraId="07B27C23" w14:textId="77777777" w:rsidR="007A1463" w:rsidRDefault="007A1463" w:rsidP="00793FDB">
      <w:pPr>
        <w:ind w:left="360"/>
        <w:jc w:val="left"/>
        <w:rPr>
          <w:rFonts w:ascii="Bookman Old Style" w:hAnsi="Bookman Old Style"/>
          <w:sz w:val="22"/>
        </w:rPr>
      </w:pPr>
    </w:p>
    <w:p w14:paraId="54E01A73" w14:textId="77777777" w:rsidR="008442D4" w:rsidRDefault="008442D4" w:rsidP="00793FDB">
      <w:pPr>
        <w:ind w:left="360"/>
        <w:jc w:val="left"/>
        <w:rPr>
          <w:rFonts w:ascii="Bookman Old Style" w:hAnsi="Bookman Old Style"/>
          <w:sz w:val="22"/>
        </w:rPr>
      </w:pPr>
    </w:p>
    <w:p w14:paraId="369B5074" w14:textId="77777777" w:rsidR="0098656B" w:rsidRDefault="0098656B" w:rsidP="00793FDB">
      <w:pPr>
        <w:ind w:left="360"/>
        <w:jc w:val="left"/>
        <w:rPr>
          <w:rFonts w:ascii="Bookman Old Style" w:hAnsi="Bookman Old Style"/>
          <w:sz w:val="22"/>
        </w:rPr>
      </w:pPr>
    </w:p>
    <w:p w14:paraId="3F39809D" w14:textId="77777777" w:rsidR="00F300A5" w:rsidRDefault="00F300A5" w:rsidP="00793FDB">
      <w:pPr>
        <w:ind w:left="360"/>
        <w:jc w:val="left"/>
        <w:rPr>
          <w:rFonts w:ascii="Bookman Old Style" w:hAnsi="Bookman Old Style"/>
          <w:sz w:val="22"/>
        </w:rPr>
      </w:pPr>
    </w:p>
    <w:p w14:paraId="6FFABB57" w14:textId="4A628C36" w:rsidR="00860991" w:rsidRPr="00C20EB8" w:rsidRDefault="00793FDB" w:rsidP="007E71E6">
      <w:pPr>
        <w:jc w:val="left"/>
        <w:rPr>
          <w:rFonts w:ascii="Bookman Old Style" w:hAnsi="Bookman Old Style"/>
          <w:b/>
          <w:bCs/>
          <w:i/>
          <w:iCs/>
          <w:szCs w:val="24"/>
        </w:rPr>
      </w:pPr>
      <w:r w:rsidRPr="008123A8">
        <w:rPr>
          <w:rFonts w:ascii="Bookman Old Style" w:hAnsi="Bookman Old Style"/>
          <w:b/>
          <w:bCs/>
          <w:i/>
          <w:iCs/>
          <w:szCs w:val="24"/>
        </w:rPr>
        <w:t xml:space="preserve">The next Orleans Township Board Meeting is scheduled for </w:t>
      </w:r>
      <w:r w:rsidR="004D6435">
        <w:rPr>
          <w:rFonts w:ascii="Bookman Old Style" w:hAnsi="Bookman Old Style"/>
          <w:b/>
          <w:bCs/>
          <w:i/>
          <w:iCs/>
          <w:szCs w:val="24"/>
        </w:rPr>
        <w:t>Tuesday</w:t>
      </w:r>
      <w:r w:rsidRPr="008123A8">
        <w:rPr>
          <w:rFonts w:ascii="Bookman Old Style" w:hAnsi="Bookman Old Style"/>
          <w:b/>
          <w:bCs/>
          <w:i/>
          <w:iCs/>
          <w:szCs w:val="24"/>
        </w:rPr>
        <w:t xml:space="preserve">, </w:t>
      </w:r>
      <w:r w:rsidR="0019127E">
        <w:rPr>
          <w:rFonts w:ascii="Bookman Old Style" w:hAnsi="Bookman Old Style"/>
          <w:b/>
          <w:bCs/>
          <w:i/>
          <w:iCs/>
          <w:szCs w:val="24"/>
        </w:rPr>
        <w:t>March</w:t>
      </w:r>
      <w:r w:rsidR="005A60D6">
        <w:rPr>
          <w:rFonts w:ascii="Bookman Old Style" w:hAnsi="Bookman Old Style"/>
          <w:b/>
          <w:bCs/>
          <w:i/>
          <w:iCs/>
          <w:szCs w:val="24"/>
        </w:rPr>
        <w:t xml:space="preserve"> </w:t>
      </w:r>
      <w:r w:rsidR="00780A60">
        <w:rPr>
          <w:rFonts w:ascii="Bookman Old Style" w:hAnsi="Bookman Old Style"/>
          <w:b/>
          <w:bCs/>
          <w:i/>
          <w:iCs/>
          <w:szCs w:val="24"/>
        </w:rPr>
        <w:t>2</w:t>
      </w:r>
      <w:r w:rsidR="00F300A5">
        <w:rPr>
          <w:rFonts w:ascii="Bookman Old Style" w:hAnsi="Bookman Old Style"/>
          <w:b/>
          <w:bCs/>
          <w:i/>
          <w:iCs/>
          <w:szCs w:val="24"/>
        </w:rPr>
        <w:t>4</w:t>
      </w:r>
      <w:r w:rsidRPr="008123A8">
        <w:rPr>
          <w:rFonts w:ascii="Bookman Old Style" w:hAnsi="Bookman Old Style"/>
          <w:b/>
          <w:bCs/>
          <w:i/>
          <w:iCs/>
          <w:szCs w:val="24"/>
        </w:rPr>
        <w:t xml:space="preserve">, </w:t>
      </w:r>
      <w:r w:rsidR="004637F6" w:rsidRPr="008123A8">
        <w:rPr>
          <w:rFonts w:ascii="Bookman Old Style" w:hAnsi="Bookman Old Style"/>
          <w:b/>
          <w:bCs/>
          <w:i/>
          <w:iCs/>
          <w:szCs w:val="24"/>
        </w:rPr>
        <w:t>202</w:t>
      </w:r>
      <w:r w:rsidR="00F300A5">
        <w:rPr>
          <w:rFonts w:ascii="Bookman Old Style" w:hAnsi="Bookman Old Style"/>
          <w:b/>
          <w:bCs/>
          <w:i/>
          <w:iCs/>
          <w:szCs w:val="24"/>
        </w:rPr>
        <w:t>6</w:t>
      </w:r>
      <w:r w:rsidR="004637F6" w:rsidRPr="008123A8">
        <w:rPr>
          <w:rFonts w:ascii="Bookman Old Style" w:hAnsi="Bookman Old Style"/>
          <w:b/>
          <w:bCs/>
          <w:i/>
          <w:iCs/>
          <w:szCs w:val="24"/>
        </w:rPr>
        <w:t>,</w:t>
      </w:r>
      <w:r w:rsidR="005C7398">
        <w:rPr>
          <w:rFonts w:ascii="Bookman Old Style" w:hAnsi="Bookman Old Style"/>
          <w:b/>
          <w:bCs/>
          <w:i/>
          <w:iCs/>
          <w:szCs w:val="24"/>
        </w:rPr>
        <w:t xml:space="preserve"> </w:t>
      </w:r>
      <w:r w:rsidRPr="008123A8">
        <w:rPr>
          <w:rFonts w:ascii="Bookman Old Style" w:hAnsi="Bookman Old Style"/>
          <w:b/>
          <w:bCs/>
          <w:i/>
          <w:iCs/>
          <w:szCs w:val="24"/>
        </w:rPr>
        <w:t>at 7:00 p.m.</w:t>
      </w:r>
    </w:p>
    <w:sectPr w:rsidR="00860991" w:rsidRPr="00C20EB8" w:rsidSect="008442D4">
      <w:pgSz w:w="12240" w:h="15840"/>
      <w:pgMar w:top="1440" w:right="1440" w:bottom="100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8444" w14:textId="77777777" w:rsidR="00784651" w:rsidRDefault="00784651" w:rsidP="008442D4">
      <w:pPr>
        <w:spacing w:line="240" w:lineRule="auto"/>
      </w:pPr>
      <w:r>
        <w:separator/>
      </w:r>
    </w:p>
  </w:endnote>
  <w:endnote w:type="continuationSeparator" w:id="0">
    <w:p w14:paraId="30A95B0B" w14:textId="77777777" w:rsidR="00784651" w:rsidRDefault="00784651" w:rsidP="00844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95DA" w14:textId="77777777" w:rsidR="00784651" w:rsidRDefault="00784651" w:rsidP="008442D4">
      <w:pPr>
        <w:spacing w:line="240" w:lineRule="auto"/>
      </w:pPr>
      <w:r>
        <w:separator/>
      </w:r>
    </w:p>
  </w:footnote>
  <w:footnote w:type="continuationSeparator" w:id="0">
    <w:p w14:paraId="19EA38BE" w14:textId="77777777" w:rsidR="00784651" w:rsidRDefault="00784651" w:rsidP="008442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43B"/>
    <w:multiLevelType w:val="hybridMultilevel"/>
    <w:tmpl w:val="9138A734"/>
    <w:lvl w:ilvl="0" w:tplc="7BC46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3F6C95"/>
    <w:multiLevelType w:val="hybridMultilevel"/>
    <w:tmpl w:val="E7A42D64"/>
    <w:lvl w:ilvl="0" w:tplc="55340BD2">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CAA11E4"/>
    <w:multiLevelType w:val="hybridMultilevel"/>
    <w:tmpl w:val="B394A28E"/>
    <w:lvl w:ilvl="0" w:tplc="8BB8AB7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44983"/>
    <w:multiLevelType w:val="hybridMultilevel"/>
    <w:tmpl w:val="660C6A6C"/>
    <w:lvl w:ilvl="0" w:tplc="59D01950">
      <w:start w:val="1"/>
      <w:numFmt w:val="lowerLetter"/>
      <w:lvlText w:val="%1."/>
      <w:lvlJc w:val="left"/>
      <w:pPr>
        <w:ind w:left="720" w:hanging="360"/>
      </w:pPr>
      <w:rPr>
        <w:rFonts w:ascii="Bookman Old Style" w:hAnsi="Bookman Old Styl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B17AE"/>
    <w:multiLevelType w:val="hybridMultilevel"/>
    <w:tmpl w:val="DB829EC4"/>
    <w:lvl w:ilvl="0" w:tplc="2D5444C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9705D"/>
    <w:multiLevelType w:val="hybridMultilevel"/>
    <w:tmpl w:val="1C1812BA"/>
    <w:lvl w:ilvl="0" w:tplc="BB08976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17308"/>
    <w:multiLevelType w:val="hybridMultilevel"/>
    <w:tmpl w:val="CD20F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252D9B"/>
    <w:multiLevelType w:val="hybridMultilevel"/>
    <w:tmpl w:val="3F620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D4C41"/>
    <w:multiLevelType w:val="hybridMultilevel"/>
    <w:tmpl w:val="936401BE"/>
    <w:lvl w:ilvl="0" w:tplc="4C76A9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E2241"/>
    <w:multiLevelType w:val="hybridMultilevel"/>
    <w:tmpl w:val="DE562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46F52"/>
    <w:multiLevelType w:val="hybridMultilevel"/>
    <w:tmpl w:val="AFE803C0"/>
    <w:lvl w:ilvl="0" w:tplc="4536A5AC">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871946"/>
    <w:multiLevelType w:val="hybridMultilevel"/>
    <w:tmpl w:val="10CCC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C76A6"/>
    <w:multiLevelType w:val="hybridMultilevel"/>
    <w:tmpl w:val="5068220A"/>
    <w:lvl w:ilvl="0" w:tplc="51ACBB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2F2F03"/>
    <w:multiLevelType w:val="hybridMultilevel"/>
    <w:tmpl w:val="C4BCD7BA"/>
    <w:lvl w:ilvl="0" w:tplc="9D483AE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75BF9"/>
    <w:multiLevelType w:val="hybridMultilevel"/>
    <w:tmpl w:val="DF0A3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71E73"/>
    <w:multiLevelType w:val="hybridMultilevel"/>
    <w:tmpl w:val="85BE60F4"/>
    <w:lvl w:ilvl="0" w:tplc="B56C6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F201A9"/>
    <w:multiLevelType w:val="hybridMultilevel"/>
    <w:tmpl w:val="213C7F76"/>
    <w:lvl w:ilvl="0" w:tplc="1CBCA5D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CD0C08"/>
    <w:multiLevelType w:val="hybridMultilevel"/>
    <w:tmpl w:val="1F3ECDD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7A0E4B1B"/>
    <w:multiLevelType w:val="hybridMultilevel"/>
    <w:tmpl w:val="7172B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94522">
    <w:abstractNumId w:val="7"/>
  </w:num>
  <w:num w:numId="2" w16cid:durableId="971058646">
    <w:abstractNumId w:val="18"/>
  </w:num>
  <w:num w:numId="3" w16cid:durableId="1429038580">
    <w:abstractNumId w:val="12"/>
  </w:num>
  <w:num w:numId="4" w16cid:durableId="832571501">
    <w:abstractNumId w:val="9"/>
  </w:num>
  <w:num w:numId="5" w16cid:durableId="1407991771">
    <w:abstractNumId w:val="11"/>
  </w:num>
  <w:num w:numId="6" w16cid:durableId="1783529060">
    <w:abstractNumId w:val="5"/>
  </w:num>
  <w:num w:numId="7" w16cid:durableId="1471628755">
    <w:abstractNumId w:val="13"/>
  </w:num>
  <w:num w:numId="8" w16cid:durableId="1494756411">
    <w:abstractNumId w:val="10"/>
  </w:num>
  <w:num w:numId="9" w16cid:durableId="645669418">
    <w:abstractNumId w:val="15"/>
  </w:num>
  <w:num w:numId="10" w16cid:durableId="687829048">
    <w:abstractNumId w:val="2"/>
  </w:num>
  <w:num w:numId="11" w16cid:durableId="335233896">
    <w:abstractNumId w:val="8"/>
  </w:num>
  <w:num w:numId="12" w16cid:durableId="98187257">
    <w:abstractNumId w:val="16"/>
  </w:num>
  <w:num w:numId="13" w16cid:durableId="1037464404">
    <w:abstractNumId w:val="0"/>
  </w:num>
  <w:num w:numId="14" w16cid:durableId="896474118">
    <w:abstractNumId w:val="6"/>
  </w:num>
  <w:num w:numId="15" w16cid:durableId="191502373">
    <w:abstractNumId w:val="14"/>
  </w:num>
  <w:num w:numId="16" w16cid:durableId="990061320">
    <w:abstractNumId w:val="3"/>
  </w:num>
  <w:num w:numId="17" w16cid:durableId="985285485">
    <w:abstractNumId w:val="17"/>
  </w:num>
  <w:num w:numId="18" w16cid:durableId="2065761755">
    <w:abstractNumId w:val="4"/>
  </w:num>
  <w:num w:numId="19" w16cid:durableId="75944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DB"/>
    <w:rsid w:val="0001086B"/>
    <w:rsid w:val="00015441"/>
    <w:rsid w:val="0001573B"/>
    <w:rsid w:val="00015AAE"/>
    <w:rsid w:val="000239E1"/>
    <w:rsid w:val="000441CD"/>
    <w:rsid w:val="00045216"/>
    <w:rsid w:val="0004559C"/>
    <w:rsid w:val="00045C92"/>
    <w:rsid w:val="00051C81"/>
    <w:rsid w:val="000570DD"/>
    <w:rsid w:val="00077C5C"/>
    <w:rsid w:val="000836CC"/>
    <w:rsid w:val="000928EF"/>
    <w:rsid w:val="000A0975"/>
    <w:rsid w:val="000B3A86"/>
    <w:rsid w:val="000E01F8"/>
    <w:rsid w:val="000E2C4C"/>
    <w:rsid w:val="000F6A57"/>
    <w:rsid w:val="001020CE"/>
    <w:rsid w:val="00106933"/>
    <w:rsid w:val="0010777E"/>
    <w:rsid w:val="00107915"/>
    <w:rsid w:val="00111456"/>
    <w:rsid w:val="00114DFB"/>
    <w:rsid w:val="00125039"/>
    <w:rsid w:val="00126504"/>
    <w:rsid w:val="00133C34"/>
    <w:rsid w:val="00136A8B"/>
    <w:rsid w:val="00142DB7"/>
    <w:rsid w:val="0014757A"/>
    <w:rsid w:val="00157FB7"/>
    <w:rsid w:val="0016170E"/>
    <w:rsid w:val="00163B39"/>
    <w:rsid w:val="00166EF7"/>
    <w:rsid w:val="00166F64"/>
    <w:rsid w:val="00172924"/>
    <w:rsid w:val="0018587D"/>
    <w:rsid w:val="0019127E"/>
    <w:rsid w:val="001C0C22"/>
    <w:rsid w:val="001C27AC"/>
    <w:rsid w:val="001D044A"/>
    <w:rsid w:val="001E1388"/>
    <w:rsid w:val="001F653E"/>
    <w:rsid w:val="00205A48"/>
    <w:rsid w:val="0021472B"/>
    <w:rsid w:val="00235733"/>
    <w:rsid w:val="00261D1E"/>
    <w:rsid w:val="002649B5"/>
    <w:rsid w:val="00265541"/>
    <w:rsid w:val="002726D5"/>
    <w:rsid w:val="0028047D"/>
    <w:rsid w:val="00286EE7"/>
    <w:rsid w:val="002A1F88"/>
    <w:rsid w:val="002A4C28"/>
    <w:rsid w:val="002A7B52"/>
    <w:rsid w:val="002B774D"/>
    <w:rsid w:val="002D0D43"/>
    <w:rsid w:val="002F6431"/>
    <w:rsid w:val="002F7659"/>
    <w:rsid w:val="003067A0"/>
    <w:rsid w:val="003161A6"/>
    <w:rsid w:val="003175B3"/>
    <w:rsid w:val="00324495"/>
    <w:rsid w:val="00325591"/>
    <w:rsid w:val="003348BB"/>
    <w:rsid w:val="00335AD6"/>
    <w:rsid w:val="00344A45"/>
    <w:rsid w:val="0036159B"/>
    <w:rsid w:val="00383777"/>
    <w:rsid w:val="00383E6C"/>
    <w:rsid w:val="00390084"/>
    <w:rsid w:val="00390C05"/>
    <w:rsid w:val="0039192A"/>
    <w:rsid w:val="003A592D"/>
    <w:rsid w:val="003D3942"/>
    <w:rsid w:val="003D69F1"/>
    <w:rsid w:val="004037BD"/>
    <w:rsid w:val="0040661C"/>
    <w:rsid w:val="0041440C"/>
    <w:rsid w:val="00417CF1"/>
    <w:rsid w:val="00443D79"/>
    <w:rsid w:val="004637F6"/>
    <w:rsid w:val="00480425"/>
    <w:rsid w:val="00483B22"/>
    <w:rsid w:val="00491B4C"/>
    <w:rsid w:val="00495E93"/>
    <w:rsid w:val="004A1C9D"/>
    <w:rsid w:val="004A3E1A"/>
    <w:rsid w:val="004A5DB1"/>
    <w:rsid w:val="004D23D2"/>
    <w:rsid w:val="004D3A60"/>
    <w:rsid w:val="004D6435"/>
    <w:rsid w:val="00503596"/>
    <w:rsid w:val="005136E7"/>
    <w:rsid w:val="00522F29"/>
    <w:rsid w:val="00540BBB"/>
    <w:rsid w:val="0055218C"/>
    <w:rsid w:val="00560792"/>
    <w:rsid w:val="00592B99"/>
    <w:rsid w:val="005A60D6"/>
    <w:rsid w:val="005A64BE"/>
    <w:rsid w:val="005C7398"/>
    <w:rsid w:val="005C7BDE"/>
    <w:rsid w:val="005D3CAA"/>
    <w:rsid w:val="005D561A"/>
    <w:rsid w:val="005D6A1E"/>
    <w:rsid w:val="00603D35"/>
    <w:rsid w:val="00620CD9"/>
    <w:rsid w:val="00623370"/>
    <w:rsid w:val="00632929"/>
    <w:rsid w:val="00666A4A"/>
    <w:rsid w:val="006767E9"/>
    <w:rsid w:val="00694AD1"/>
    <w:rsid w:val="006D16FE"/>
    <w:rsid w:val="006D5F14"/>
    <w:rsid w:val="006E04A2"/>
    <w:rsid w:val="006E2335"/>
    <w:rsid w:val="006E54CF"/>
    <w:rsid w:val="006E62FC"/>
    <w:rsid w:val="006F20E8"/>
    <w:rsid w:val="0070302D"/>
    <w:rsid w:val="00727E77"/>
    <w:rsid w:val="007363A6"/>
    <w:rsid w:val="00741EAD"/>
    <w:rsid w:val="007432A6"/>
    <w:rsid w:val="00753462"/>
    <w:rsid w:val="00756090"/>
    <w:rsid w:val="0076276D"/>
    <w:rsid w:val="00762CC2"/>
    <w:rsid w:val="007646E9"/>
    <w:rsid w:val="00771429"/>
    <w:rsid w:val="007807F2"/>
    <w:rsid w:val="00780A60"/>
    <w:rsid w:val="00784651"/>
    <w:rsid w:val="00793FDB"/>
    <w:rsid w:val="007962EF"/>
    <w:rsid w:val="00797B01"/>
    <w:rsid w:val="007A05F4"/>
    <w:rsid w:val="007A1463"/>
    <w:rsid w:val="007A1597"/>
    <w:rsid w:val="007A488F"/>
    <w:rsid w:val="007D494E"/>
    <w:rsid w:val="007D4CBE"/>
    <w:rsid w:val="007E14C0"/>
    <w:rsid w:val="007E44BE"/>
    <w:rsid w:val="007E4B33"/>
    <w:rsid w:val="007E71E6"/>
    <w:rsid w:val="007E7B94"/>
    <w:rsid w:val="007F7A33"/>
    <w:rsid w:val="00810B59"/>
    <w:rsid w:val="0081340E"/>
    <w:rsid w:val="0081771B"/>
    <w:rsid w:val="00817F39"/>
    <w:rsid w:val="0082296D"/>
    <w:rsid w:val="00823E7D"/>
    <w:rsid w:val="00827572"/>
    <w:rsid w:val="008442D4"/>
    <w:rsid w:val="00844CC0"/>
    <w:rsid w:val="00854BE1"/>
    <w:rsid w:val="00855C08"/>
    <w:rsid w:val="00860991"/>
    <w:rsid w:val="00870CEA"/>
    <w:rsid w:val="00875055"/>
    <w:rsid w:val="00893541"/>
    <w:rsid w:val="008A7F25"/>
    <w:rsid w:val="008B2AB8"/>
    <w:rsid w:val="008B32FA"/>
    <w:rsid w:val="008D27E2"/>
    <w:rsid w:val="008E45EF"/>
    <w:rsid w:val="008E6FC4"/>
    <w:rsid w:val="009103D7"/>
    <w:rsid w:val="009210F2"/>
    <w:rsid w:val="009360E2"/>
    <w:rsid w:val="00955669"/>
    <w:rsid w:val="00955CE2"/>
    <w:rsid w:val="009728B7"/>
    <w:rsid w:val="00976164"/>
    <w:rsid w:val="00983D68"/>
    <w:rsid w:val="00985862"/>
    <w:rsid w:val="0098656B"/>
    <w:rsid w:val="009901B8"/>
    <w:rsid w:val="00991140"/>
    <w:rsid w:val="009A0F6F"/>
    <w:rsid w:val="009A4E3F"/>
    <w:rsid w:val="009B2260"/>
    <w:rsid w:val="009B4AD0"/>
    <w:rsid w:val="009B724A"/>
    <w:rsid w:val="009C74C0"/>
    <w:rsid w:val="009C7D7B"/>
    <w:rsid w:val="009D66EE"/>
    <w:rsid w:val="009D6C3B"/>
    <w:rsid w:val="009E3463"/>
    <w:rsid w:val="009E7F3C"/>
    <w:rsid w:val="009F5837"/>
    <w:rsid w:val="00A05ED1"/>
    <w:rsid w:val="00A15FB6"/>
    <w:rsid w:val="00A62E64"/>
    <w:rsid w:val="00A7682A"/>
    <w:rsid w:val="00AB5285"/>
    <w:rsid w:val="00AC1E7B"/>
    <w:rsid w:val="00AD231D"/>
    <w:rsid w:val="00AF3F5A"/>
    <w:rsid w:val="00AF5660"/>
    <w:rsid w:val="00B0108C"/>
    <w:rsid w:val="00B130B4"/>
    <w:rsid w:val="00B224BA"/>
    <w:rsid w:val="00B60E2F"/>
    <w:rsid w:val="00B74C82"/>
    <w:rsid w:val="00B75658"/>
    <w:rsid w:val="00B83571"/>
    <w:rsid w:val="00B91CEC"/>
    <w:rsid w:val="00BC08D4"/>
    <w:rsid w:val="00BD2294"/>
    <w:rsid w:val="00BD32A5"/>
    <w:rsid w:val="00BD378B"/>
    <w:rsid w:val="00BD690F"/>
    <w:rsid w:val="00BD73C2"/>
    <w:rsid w:val="00BF5325"/>
    <w:rsid w:val="00C05048"/>
    <w:rsid w:val="00C20EB8"/>
    <w:rsid w:val="00C2230D"/>
    <w:rsid w:val="00C23054"/>
    <w:rsid w:val="00C260C4"/>
    <w:rsid w:val="00C50D3E"/>
    <w:rsid w:val="00C50F7E"/>
    <w:rsid w:val="00C54F98"/>
    <w:rsid w:val="00C641F9"/>
    <w:rsid w:val="00C73F9E"/>
    <w:rsid w:val="00C90B9B"/>
    <w:rsid w:val="00CB0A9E"/>
    <w:rsid w:val="00CC0279"/>
    <w:rsid w:val="00CC07B3"/>
    <w:rsid w:val="00CC0912"/>
    <w:rsid w:val="00CC49F1"/>
    <w:rsid w:val="00CD6A3B"/>
    <w:rsid w:val="00CF5D94"/>
    <w:rsid w:val="00D17663"/>
    <w:rsid w:val="00D228EB"/>
    <w:rsid w:val="00D2736E"/>
    <w:rsid w:val="00D35A29"/>
    <w:rsid w:val="00D71F19"/>
    <w:rsid w:val="00D75C7B"/>
    <w:rsid w:val="00DA10AD"/>
    <w:rsid w:val="00DA3B8C"/>
    <w:rsid w:val="00DB5BC9"/>
    <w:rsid w:val="00DB77B4"/>
    <w:rsid w:val="00DC3C93"/>
    <w:rsid w:val="00DC5FE6"/>
    <w:rsid w:val="00DC7EC0"/>
    <w:rsid w:val="00DD036C"/>
    <w:rsid w:val="00DD34D8"/>
    <w:rsid w:val="00DF14BB"/>
    <w:rsid w:val="00DF5DA7"/>
    <w:rsid w:val="00DF6D25"/>
    <w:rsid w:val="00DF75E0"/>
    <w:rsid w:val="00E00668"/>
    <w:rsid w:val="00E216D2"/>
    <w:rsid w:val="00E22EAD"/>
    <w:rsid w:val="00E34277"/>
    <w:rsid w:val="00E44F44"/>
    <w:rsid w:val="00E659AA"/>
    <w:rsid w:val="00E66209"/>
    <w:rsid w:val="00E70948"/>
    <w:rsid w:val="00E71CE0"/>
    <w:rsid w:val="00E80B1E"/>
    <w:rsid w:val="00E97FDF"/>
    <w:rsid w:val="00EA0984"/>
    <w:rsid w:val="00EC29D2"/>
    <w:rsid w:val="00EC3B33"/>
    <w:rsid w:val="00EE7D4E"/>
    <w:rsid w:val="00EE7ED3"/>
    <w:rsid w:val="00F06F12"/>
    <w:rsid w:val="00F0798D"/>
    <w:rsid w:val="00F17DAF"/>
    <w:rsid w:val="00F26C27"/>
    <w:rsid w:val="00F300A5"/>
    <w:rsid w:val="00F36AC1"/>
    <w:rsid w:val="00F51250"/>
    <w:rsid w:val="00F5182D"/>
    <w:rsid w:val="00F56AC7"/>
    <w:rsid w:val="00F6057E"/>
    <w:rsid w:val="00F60C7A"/>
    <w:rsid w:val="00F65A7B"/>
    <w:rsid w:val="00F6708B"/>
    <w:rsid w:val="00F860C9"/>
    <w:rsid w:val="00FA161D"/>
    <w:rsid w:val="00FA1F5E"/>
    <w:rsid w:val="00FA6972"/>
    <w:rsid w:val="00FA7CCC"/>
    <w:rsid w:val="00FB1911"/>
    <w:rsid w:val="00FB4D42"/>
    <w:rsid w:val="00FB50B3"/>
    <w:rsid w:val="00FC1002"/>
    <w:rsid w:val="00FC3D34"/>
    <w:rsid w:val="00FE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D39A"/>
  <w15:chartTrackingRefBased/>
  <w15:docId w15:val="{046D38AC-F213-445C-9709-9E97F195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FDB"/>
    <w:pPr>
      <w:spacing w:after="0" w:line="259" w:lineRule="auto"/>
      <w:jc w:val="center"/>
    </w:pPr>
    <w:rPr>
      <w:rFonts w:ascii="Bell MT" w:hAnsi="Bell MT"/>
      <w:szCs w:val="22"/>
    </w:rPr>
  </w:style>
  <w:style w:type="paragraph" w:styleId="Heading1">
    <w:name w:val="heading 1"/>
    <w:basedOn w:val="Normal"/>
    <w:next w:val="Normal"/>
    <w:link w:val="Heading1Char"/>
    <w:uiPriority w:val="9"/>
    <w:qFormat/>
    <w:rsid w:val="00793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F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F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F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F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FDB"/>
    <w:rPr>
      <w:rFonts w:eastAsiaTheme="majorEastAsia" w:cstheme="majorBidi"/>
      <w:color w:val="272727" w:themeColor="text1" w:themeTint="D8"/>
    </w:rPr>
  </w:style>
  <w:style w:type="paragraph" w:styleId="Title">
    <w:name w:val="Title"/>
    <w:basedOn w:val="Normal"/>
    <w:next w:val="Normal"/>
    <w:link w:val="TitleChar"/>
    <w:uiPriority w:val="10"/>
    <w:qFormat/>
    <w:rsid w:val="00793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FDB"/>
    <w:pPr>
      <w:spacing w:before="160"/>
    </w:pPr>
    <w:rPr>
      <w:i/>
      <w:iCs/>
      <w:color w:val="404040" w:themeColor="text1" w:themeTint="BF"/>
    </w:rPr>
  </w:style>
  <w:style w:type="character" w:customStyle="1" w:styleId="QuoteChar">
    <w:name w:val="Quote Char"/>
    <w:basedOn w:val="DefaultParagraphFont"/>
    <w:link w:val="Quote"/>
    <w:uiPriority w:val="29"/>
    <w:rsid w:val="00793FDB"/>
    <w:rPr>
      <w:i/>
      <w:iCs/>
      <w:color w:val="404040" w:themeColor="text1" w:themeTint="BF"/>
    </w:rPr>
  </w:style>
  <w:style w:type="paragraph" w:styleId="ListParagraph">
    <w:name w:val="List Paragraph"/>
    <w:basedOn w:val="Normal"/>
    <w:uiPriority w:val="34"/>
    <w:qFormat/>
    <w:rsid w:val="00793FDB"/>
    <w:pPr>
      <w:ind w:left="720"/>
      <w:contextualSpacing/>
    </w:pPr>
  </w:style>
  <w:style w:type="character" w:styleId="IntenseEmphasis">
    <w:name w:val="Intense Emphasis"/>
    <w:basedOn w:val="DefaultParagraphFont"/>
    <w:uiPriority w:val="21"/>
    <w:qFormat/>
    <w:rsid w:val="00793FDB"/>
    <w:rPr>
      <w:i/>
      <w:iCs/>
      <w:color w:val="0F4761" w:themeColor="accent1" w:themeShade="BF"/>
    </w:rPr>
  </w:style>
  <w:style w:type="paragraph" w:styleId="IntenseQuote">
    <w:name w:val="Intense Quote"/>
    <w:basedOn w:val="Normal"/>
    <w:next w:val="Normal"/>
    <w:link w:val="IntenseQuoteChar"/>
    <w:uiPriority w:val="30"/>
    <w:qFormat/>
    <w:rsid w:val="00793FD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93FDB"/>
    <w:rPr>
      <w:i/>
      <w:iCs/>
      <w:color w:val="0F4761" w:themeColor="accent1" w:themeShade="BF"/>
    </w:rPr>
  </w:style>
  <w:style w:type="character" w:styleId="IntenseReference">
    <w:name w:val="Intense Reference"/>
    <w:basedOn w:val="DefaultParagraphFont"/>
    <w:uiPriority w:val="32"/>
    <w:qFormat/>
    <w:rsid w:val="00793FDB"/>
    <w:rPr>
      <w:b/>
      <w:bCs/>
      <w:smallCaps/>
      <w:color w:val="0F4761" w:themeColor="accent1" w:themeShade="BF"/>
      <w:spacing w:val="5"/>
    </w:rPr>
  </w:style>
  <w:style w:type="paragraph" w:styleId="PlainText">
    <w:name w:val="Plain Text"/>
    <w:basedOn w:val="Normal"/>
    <w:link w:val="PlainTextChar"/>
    <w:uiPriority w:val="99"/>
    <w:unhideWhenUsed/>
    <w:rsid w:val="00741EAD"/>
    <w:pPr>
      <w:spacing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741EAD"/>
    <w:rPr>
      <w:rFonts w:ascii="Calibri" w:hAnsi="Calibri"/>
      <w:sz w:val="22"/>
      <w:szCs w:val="21"/>
    </w:rPr>
  </w:style>
  <w:style w:type="paragraph" w:styleId="Header">
    <w:name w:val="header"/>
    <w:basedOn w:val="Normal"/>
    <w:link w:val="HeaderChar"/>
    <w:uiPriority w:val="99"/>
    <w:unhideWhenUsed/>
    <w:rsid w:val="008442D4"/>
    <w:pPr>
      <w:tabs>
        <w:tab w:val="center" w:pos="4680"/>
        <w:tab w:val="right" w:pos="9360"/>
      </w:tabs>
      <w:spacing w:line="240" w:lineRule="auto"/>
    </w:pPr>
  </w:style>
  <w:style w:type="character" w:customStyle="1" w:styleId="HeaderChar">
    <w:name w:val="Header Char"/>
    <w:basedOn w:val="DefaultParagraphFont"/>
    <w:link w:val="Header"/>
    <w:uiPriority w:val="99"/>
    <w:rsid w:val="008442D4"/>
    <w:rPr>
      <w:rFonts w:ascii="Bell MT" w:hAnsi="Bell MT"/>
      <w:szCs w:val="22"/>
    </w:rPr>
  </w:style>
  <w:style w:type="paragraph" w:styleId="Footer">
    <w:name w:val="footer"/>
    <w:basedOn w:val="Normal"/>
    <w:link w:val="FooterChar"/>
    <w:uiPriority w:val="99"/>
    <w:unhideWhenUsed/>
    <w:rsid w:val="008442D4"/>
    <w:pPr>
      <w:tabs>
        <w:tab w:val="center" w:pos="4680"/>
        <w:tab w:val="right" w:pos="9360"/>
      </w:tabs>
      <w:spacing w:line="240" w:lineRule="auto"/>
    </w:pPr>
  </w:style>
  <w:style w:type="character" w:customStyle="1" w:styleId="FooterChar">
    <w:name w:val="Footer Char"/>
    <w:basedOn w:val="DefaultParagraphFont"/>
    <w:link w:val="Footer"/>
    <w:uiPriority w:val="99"/>
    <w:rsid w:val="008442D4"/>
    <w:rPr>
      <w:rFonts w:ascii="Bell MT" w:hAnsi="Bell MT"/>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7A54-58C4-4CB8-88F4-D211BC12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4</Pages>
  <Words>1359</Words>
  <Characters>7231</Characters>
  <Application>Microsoft Office Word</Application>
  <DocSecurity>0</DocSecurity>
  <Lines>380</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Harper</dc:creator>
  <cp:keywords/>
  <dc:description/>
  <cp:lastModifiedBy>Melissa Harper</cp:lastModifiedBy>
  <cp:revision>10</cp:revision>
  <cp:lastPrinted>2026-04-26T23:08:00Z</cp:lastPrinted>
  <dcterms:created xsi:type="dcterms:W3CDTF">2026-04-26T16:01:00Z</dcterms:created>
  <dcterms:modified xsi:type="dcterms:W3CDTF">2026-04-27T20:46:00Z</dcterms:modified>
</cp:coreProperties>
</file>